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8957" w14:textId="77777777" w:rsidR="001D2FCC" w:rsidRPr="007C551D" w:rsidRDefault="001D2FCC" w:rsidP="007C551D">
      <w:pPr>
        <w:pStyle w:val="BodyText"/>
        <w:spacing w:before="240"/>
        <w:jc w:val="center"/>
        <w:rPr>
          <w:rFonts w:cstheme="minorHAnsi"/>
          <w:sz w:val="32"/>
          <w:szCs w:val="32"/>
          <w:lang w:val="mk-MK"/>
        </w:rPr>
      </w:pPr>
      <w:r w:rsidRPr="007C551D">
        <w:rPr>
          <w:rFonts w:cstheme="minorHAnsi"/>
          <w:sz w:val="32"/>
          <w:szCs w:val="32"/>
          <w:lang w:val="mk-MK"/>
        </w:rPr>
        <w:t>Здружение за остварување на заеднички интереси</w:t>
      </w:r>
      <w:r w:rsidRPr="007C551D">
        <w:rPr>
          <w:rFonts w:cstheme="minorHAnsi"/>
          <w:sz w:val="32"/>
          <w:szCs w:val="32"/>
        </w:rPr>
        <w:t xml:space="preserve"> </w:t>
      </w:r>
      <w:r w:rsidRPr="007C551D">
        <w:rPr>
          <w:rFonts w:cstheme="minorHAnsi"/>
          <w:sz w:val="32"/>
          <w:szCs w:val="32"/>
          <w:lang w:val="mk-MK"/>
        </w:rPr>
        <w:t xml:space="preserve">на банките </w:t>
      </w:r>
      <w:r w:rsidRPr="007C551D">
        <w:rPr>
          <w:rFonts w:cstheme="minorHAnsi"/>
          <w:sz w:val="32"/>
          <w:szCs w:val="32"/>
        </w:rPr>
        <w:t>и</w:t>
      </w:r>
      <w:r w:rsidRPr="007C551D">
        <w:rPr>
          <w:rFonts w:cstheme="minorHAnsi"/>
          <w:sz w:val="32"/>
          <w:szCs w:val="32"/>
          <w:lang w:val="mk-MK"/>
        </w:rPr>
        <w:t xml:space="preserve"> унапредување на </w:t>
      </w:r>
      <w:r w:rsidRPr="007C551D">
        <w:rPr>
          <w:rFonts w:cstheme="minorHAnsi"/>
          <w:sz w:val="32"/>
          <w:szCs w:val="32"/>
        </w:rPr>
        <w:t xml:space="preserve"> </w:t>
      </w:r>
      <w:r w:rsidRPr="007C551D">
        <w:rPr>
          <w:rFonts w:cstheme="minorHAnsi"/>
          <w:sz w:val="32"/>
          <w:szCs w:val="32"/>
          <w:lang w:val="mk-MK"/>
        </w:rPr>
        <w:t>нивното работење</w:t>
      </w:r>
    </w:p>
    <w:p w14:paraId="5A047F02" w14:textId="64C5EB68" w:rsidR="001D2FCC" w:rsidRPr="007C551D" w:rsidRDefault="001D2FCC" w:rsidP="007C551D">
      <w:pPr>
        <w:pStyle w:val="BodyText"/>
        <w:jc w:val="center"/>
        <w:rPr>
          <w:rFonts w:cstheme="minorHAnsi"/>
          <w:b/>
          <w:sz w:val="32"/>
          <w:szCs w:val="32"/>
          <w:lang w:val="mk-MK"/>
        </w:rPr>
      </w:pPr>
      <w:r w:rsidRPr="007C551D">
        <w:rPr>
          <w:rFonts w:cstheme="minorHAnsi"/>
          <w:b/>
          <w:sz w:val="32"/>
          <w:szCs w:val="32"/>
          <w:lang w:val="mk-MK"/>
        </w:rPr>
        <w:t>МАКЕДОНСКА БАНКАРСКА АСОЦИЈАЦИЈА Скопје</w:t>
      </w:r>
    </w:p>
    <w:p w14:paraId="7989569A" w14:textId="17E4E208" w:rsidR="001D2FCC" w:rsidRPr="007C551D" w:rsidRDefault="003E2760" w:rsidP="007C551D">
      <w:pPr>
        <w:pStyle w:val="BodyText"/>
        <w:jc w:val="both"/>
        <w:rPr>
          <w:rFonts w:cstheme="minorHAnsi"/>
          <w:sz w:val="32"/>
          <w:szCs w:val="32"/>
          <w:lang w:val="mk-MK"/>
        </w:rPr>
      </w:pPr>
      <w:r w:rsidRPr="007C551D">
        <w:rPr>
          <w:rFonts w:cstheme="minorHAnsi"/>
          <w:b/>
          <w:noProof/>
          <w:sz w:val="32"/>
          <w:szCs w:val="32"/>
        </w:rPr>
        <w:drawing>
          <wp:anchor distT="0" distB="0" distL="114300" distR="114300" simplePos="0" relativeHeight="251659264" behindDoc="1" locked="0" layoutInCell="1" allowOverlap="1" wp14:anchorId="61AB7038" wp14:editId="78DF479B">
            <wp:simplePos x="0" y="0"/>
            <wp:positionH relativeFrom="margin">
              <wp:posOffset>1891665</wp:posOffset>
            </wp:positionH>
            <wp:positionV relativeFrom="margin">
              <wp:posOffset>1171575</wp:posOffset>
            </wp:positionV>
            <wp:extent cx="2276475" cy="1419225"/>
            <wp:effectExtent l="0" t="0" r="9525" b="9525"/>
            <wp:wrapNone/>
            <wp:docPr id="12" name="Picture 12" descr="C:\Users\MBA\Desktop\МБА\ЛОГО МБА\logo MBA 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Desktop\МБА\ЛОГО МБА\logo MBA final-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C3AD9" w14:textId="77777777" w:rsidR="001D2FCC" w:rsidRPr="007C551D" w:rsidRDefault="001D2FCC" w:rsidP="007C551D">
      <w:pPr>
        <w:pStyle w:val="BodyText"/>
        <w:jc w:val="both"/>
        <w:rPr>
          <w:rFonts w:cstheme="minorHAnsi"/>
          <w:sz w:val="32"/>
          <w:szCs w:val="32"/>
          <w:lang w:val="mk-MK"/>
        </w:rPr>
      </w:pPr>
    </w:p>
    <w:p w14:paraId="49FA55B2" w14:textId="77777777" w:rsidR="001D2FCC" w:rsidRPr="007C551D" w:rsidRDefault="001D2FCC" w:rsidP="007C551D">
      <w:pPr>
        <w:pStyle w:val="BodyText"/>
        <w:spacing w:after="0"/>
        <w:jc w:val="both"/>
        <w:rPr>
          <w:rFonts w:cstheme="minorHAnsi"/>
          <w:sz w:val="32"/>
          <w:szCs w:val="32"/>
          <w:lang w:val="mk-MK"/>
        </w:rPr>
      </w:pPr>
    </w:p>
    <w:p w14:paraId="23B676B7" w14:textId="77777777" w:rsidR="001D2FCC" w:rsidRPr="007C551D" w:rsidRDefault="001D2FCC" w:rsidP="007C551D">
      <w:pPr>
        <w:pStyle w:val="BodyText"/>
        <w:spacing w:after="0"/>
        <w:jc w:val="both"/>
        <w:rPr>
          <w:rFonts w:cstheme="minorHAnsi"/>
          <w:sz w:val="32"/>
          <w:szCs w:val="32"/>
          <w:lang w:val="mk-MK"/>
        </w:rPr>
      </w:pPr>
    </w:p>
    <w:p w14:paraId="29F51749" w14:textId="77777777" w:rsidR="001D2FCC" w:rsidRPr="007C551D" w:rsidRDefault="001D2FCC" w:rsidP="007C551D">
      <w:pPr>
        <w:pStyle w:val="BodyText"/>
        <w:jc w:val="both"/>
        <w:rPr>
          <w:rFonts w:cstheme="minorHAnsi"/>
          <w:b/>
          <w:sz w:val="32"/>
          <w:szCs w:val="32"/>
          <w:lang w:val="mk-MK"/>
        </w:rPr>
      </w:pPr>
    </w:p>
    <w:p w14:paraId="3A8B05F7" w14:textId="77777777" w:rsidR="001D2FCC" w:rsidRPr="007C551D" w:rsidRDefault="001D2FCC" w:rsidP="007C551D">
      <w:pPr>
        <w:pStyle w:val="BodyText"/>
        <w:jc w:val="both"/>
        <w:rPr>
          <w:rFonts w:cstheme="minorHAnsi"/>
          <w:b/>
          <w:sz w:val="32"/>
          <w:szCs w:val="32"/>
          <w:lang w:val="mk-MK"/>
        </w:rPr>
      </w:pPr>
    </w:p>
    <w:p w14:paraId="0270A249" w14:textId="77777777" w:rsidR="001D2FCC" w:rsidRPr="007C551D" w:rsidRDefault="001D2FCC" w:rsidP="007C551D">
      <w:pPr>
        <w:pStyle w:val="BodyText"/>
        <w:jc w:val="both"/>
        <w:rPr>
          <w:rFonts w:cstheme="minorHAnsi"/>
          <w:b/>
          <w:sz w:val="32"/>
          <w:szCs w:val="32"/>
          <w:lang w:val="mk-MK"/>
        </w:rPr>
      </w:pPr>
    </w:p>
    <w:p w14:paraId="360E7DEC" w14:textId="77777777" w:rsidR="001D2FCC" w:rsidRPr="007C551D" w:rsidRDefault="001D2FCC" w:rsidP="007C551D">
      <w:pPr>
        <w:pStyle w:val="BodyText"/>
        <w:jc w:val="both"/>
        <w:rPr>
          <w:rFonts w:cstheme="minorHAnsi"/>
          <w:b/>
          <w:sz w:val="32"/>
          <w:szCs w:val="32"/>
          <w:lang w:val="mk-MK"/>
        </w:rPr>
      </w:pPr>
    </w:p>
    <w:p w14:paraId="65019170" w14:textId="29F058E8" w:rsidR="001D2FCC" w:rsidRPr="007C551D" w:rsidRDefault="001D2FCC" w:rsidP="007C551D">
      <w:pPr>
        <w:pStyle w:val="BodyText"/>
        <w:jc w:val="center"/>
        <w:rPr>
          <w:rFonts w:cstheme="minorHAnsi"/>
          <w:b/>
          <w:sz w:val="32"/>
          <w:szCs w:val="32"/>
        </w:rPr>
      </w:pPr>
      <w:r w:rsidRPr="007C551D">
        <w:rPr>
          <w:rFonts w:cstheme="minorHAnsi"/>
          <w:b/>
          <w:sz w:val="32"/>
          <w:szCs w:val="32"/>
          <w:lang w:val="mk-MK"/>
        </w:rPr>
        <w:t>ИЗВЕШТАЈ ЗА РЕАЛИЗИРАНИ АКТИВНОСТИ</w:t>
      </w:r>
    </w:p>
    <w:p w14:paraId="08356A34" w14:textId="0CCA45C9" w:rsidR="001D2FCC" w:rsidRPr="007C551D" w:rsidRDefault="001D2FCC" w:rsidP="007C551D">
      <w:pPr>
        <w:pStyle w:val="BodyText"/>
        <w:jc w:val="center"/>
        <w:rPr>
          <w:rFonts w:cstheme="minorHAnsi"/>
          <w:b/>
          <w:sz w:val="32"/>
          <w:szCs w:val="32"/>
          <w:lang w:val="mk-MK"/>
        </w:rPr>
      </w:pPr>
      <w:r w:rsidRPr="007C551D">
        <w:rPr>
          <w:rFonts w:cstheme="minorHAnsi"/>
          <w:b/>
          <w:sz w:val="32"/>
          <w:szCs w:val="32"/>
          <w:lang w:val="mk-MK"/>
        </w:rPr>
        <w:t>ЗА ПЕРИОД ОД 01.01.2022 ГОДИНА ДО 3</w:t>
      </w:r>
      <w:r w:rsidR="0014521E" w:rsidRPr="007C551D">
        <w:rPr>
          <w:rFonts w:cstheme="minorHAnsi"/>
          <w:b/>
          <w:sz w:val="32"/>
          <w:szCs w:val="32"/>
          <w:lang w:val="en-GB"/>
        </w:rPr>
        <w:t>1</w:t>
      </w:r>
      <w:r w:rsidRPr="007C551D">
        <w:rPr>
          <w:rFonts w:cstheme="minorHAnsi"/>
          <w:b/>
          <w:sz w:val="32"/>
          <w:szCs w:val="32"/>
          <w:lang w:val="mk-MK"/>
        </w:rPr>
        <w:t>.</w:t>
      </w:r>
      <w:r w:rsidR="00D27839" w:rsidRPr="007C551D">
        <w:rPr>
          <w:rFonts w:cstheme="minorHAnsi"/>
          <w:b/>
          <w:sz w:val="32"/>
          <w:szCs w:val="32"/>
          <w:lang w:val="en-GB"/>
        </w:rPr>
        <w:t>1</w:t>
      </w:r>
      <w:r w:rsidR="0014521E" w:rsidRPr="007C551D">
        <w:rPr>
          <w:rFonts w:cstheme="minorHAnsi"/>
          <w:b/>
          <w:sz w:val="32"/>
          <w:szCs w:val="32"/>
          <w:lang w:val="en-GB"/>
        </w:rPr>
        <w:t>2</w:t>
      </w:r>
      <w:r w:rsidRPr="007C551D">
        <w:rPr>
          <w:rFonts w:cstheme="minorHAnsi"/>
          <w:b/>
          <w:sz w:val="32"/>
          <w:szCs w:val="32"/>
          <w:lang w:val="mk-MK"/>
        </w:rPr>
        <w:t>.2022 ГОДИНА</w:t>
      </w:r>
    </w:p>
    <w:p w14:paraId="043811AE" w14:textId="77777777" w:rsidR="001D2FCC" w:rsidRPr="007C551D" w:rsidRDefault="001D2FCC" w:rsidP="007C551D">
      <w:pPr>
        <w:pStyle w:val="BodyText"/>
        <w:jc w:val="both"/>
        <w:rPr>
          <w:rFonts w:cstheme="minorHAnsi"/>
          <w:lang w:val="mk-MK"/>
        </w:rPr>
      </w:pPr>
    </w:p>
    <w:p w14:paraId="760AE9F1" w14:textId="77777777" w:rsidR="001D2FCC" w:rsidRPr="007C551D" w:rsidRDefault="001D2FCC" w:rsidP="007C551D">
      <w:pPr>
        <w:pStyle w:val="BodyText"/>
        <w:jc w:val="both"/>
        <w:rPr>
          <w:rFonts w:cstheme="minorHAnsi"/>
          <w:lang w:val="mk-MK"/>
        </w:rPr>
      </w:pPr>
    </w:p>
    <w:p w14:paraId="1BBDC96D" w14:textId="77777777" w:rsidR="001D2FCC" w:rsidRPr="007C551D" w:rsidRDefault="001D2FCC" w:rsidP="007C551D">
      <w:pPr>
        <w:pStyle w:val="BodyText"/>
        <w:jc w:val="both"/>
        <w:rPr>
          <w:rFonts w:cstheme="minorHAnsi"/>
          <w:lang w:val="mk-MK"/>
        </w:rPr>
      </w:pPr>
    </w:p>
    <w:p w14:paraId="5AE50C46" w14:textId="77777777" w:rsidR="001D2FCC" w:rsidRPr="007C551D" w:rsidRDefault="001D2FCC" w:rsidP="007C551D">
      <w:pPr>
        <w:pStyle w:val="BodyText"/>
        <w:jc w:val="both"/>
        <w:rPr>
          <w:rFonts w:cstheme="minorHAnsi"/>
          <w:lang w:val="mk-MK"/>
        </w:rPr>
      </w:pPr>
    </w:p>
    <w:p w14:paraId="2014C3AE" w14:textId="77777777" w:rsidR="001D2FCC" w:rsidRPr="007C551D" w:rsidRDefault="001D2FCC" w:rsidP="007C551D">
      <w:pPr>
        <w:pStyle w:val="BodyText"/>
        <w:jc w:val="both"/>
        <w:rPr>
          <w:rFonts w:cstheme="minorHAnsi"/>
          <w:lang w:val="mk-MK"/>
        </w:rPr>
      </w:pPr>
    </w:p>
    <w:p w14:paraId="57A3B36A" w14:textId="77777777" w:rsidR="001D2FCC" w:rsidRPr="007C551D" w:rsidRDefault="001D2FCC" w:rsidP="007C551D">
      <w:pPr>
        <w:pStyle w:val="BodyText"/>
        <w:jc w:val="both"/>
        <w:rPr>
          <w:rFonts w:cstheme="minorHAnsi"/>
          <w:b/>
          <w:lang w:val="mk-MK"/>
        </w:rPr>
      </w:pPr>
    </w:p>
    <w:p w14:paraId="3E26D51B" w14:textId="77777777" w:rsidR="001D2FCC" w:rsidRPr="007C551D" w:rsidRDefault="001D2FCC" w:rsidP="007C551D">
      <w:pPr>
        <w:pStyle w:val="BodyText"/>
        <w:jc w:val="both"/>
        <w:rPr>
          <w:rFonts w:cstheme="minorHAnsi"/>
          <w:b/>
          <w:lang w:val="mk-MK"/>
        </w:rPr>
      </w:pPr>
    </w:p>
    <w:p w14:paraId="72CA405A" w14:textId="77777777" w:rsidR="001D2FCC" w:rsidRPr="007C551D" w:rsidRDefault="001D2FCC" w:rsidP="007C551D">
      <w:pPr>
        <w:pStyle w:val="BodyText"/>
        <w:jc w:val="both"/>
        <w:rPr>
          <w:rFonts w:cstheme="minorHAnsi"/>
          <w:b/>
          <w:lang w:val="mk-MK"/>
        </w:rPr>
      </w:pPr>
    </w:p>
    <w:p w14:paraId="5413AAD7" w14:textId="77777777" w:rsidR="001D2FCC" w:rsidRPr="007C551D" w:rsidRDefault="001D2FCC" w:rsidP="007C551D">
      <w:pPr>
        <w:pStyle w:val="BodyText"/>
        <w:jc w:val="both"/>
        <w:rPr>
          <w:rFonts w:cstheme="minorHAnsi"/>
          <w:b/>
          <w:lang w:val="mk-MK"/>
        </w:rPr>
      </w:pPr>
    </w:p>
    <w:p w14:paraId="118DD48C" w14:textId="77777777" w:rsidR="001D2FCC" w:rsidRPr="007C551D" w:rsidRDefault="001D2FCC" w:rsidP="007C551D">
      <w:pPr>
        <w:pStyle w:val="BodyText"/>
        <w:jc w:val="both"/>
        <w:rPr>
          <w:rFonts w:cstheme="minorHAnsi"/>
          <w:b/>
          <w:lang w:val="mk-MK"/>
        </w:rPr>
      </w:pPr>
    </w:p>
    <w:p w14:paraId="091FBB8E" w14:textId="77777777" w:rsidR="001D2FCC" w:rsidRPr="007C551D" w:rsidRDefault="001D2FCC" w:rsidP="007C551D">
      <w:pPr>
        <w:pStyle w:val="BodyText"/>
        <w:jc w:val="both"/>
        <w:rPr>
          <w:rFonts w:cstheme="minorHAnsi"/>
          <w:b/>
          <w:lang w:val="mk-MK"/>
        </w:rPr>
      </w:pPr>
    </w:p>
    <w:p w14:paraId="216AEF02" w14:textId="77777777" w:rsidR="001D2FCC" w:rsidRPr="007C551D" w:rsidRDefault="001D2FCC" w:rsidP="007C551D">
      <w:pPr>
        <w:pStyle w:val="BodyText"/>
        <w:jc w:val="both"/>
        <w:rPr>
          <w:rFonts w:cstheme="minorHAnsi"/>
          <w:b/>
          <w:lang w:val="mk-MK"/>
        </w:rPr>
      </w:pPr>
    </w:p>
    <w:p w14:paraId="1E5FF0F4" w14:textId="3879E8F3" w:rsidR="001D2FCC" w:rsidRPr="007C551D" w:rsidRDefault="001D2FCC" w:rsidP="007C551D">
      <w:pPr>
        <w:pStyle w:val="BodyText"/>
        <w:tabs>
          <w:tab w:val="left" w:pos="0"/>
          <w:tab w:val="center" w:pos="9639"/>
        </w:tabs>
        <w:jc w:val="center"/>
        <w:rPr>
          <w:rFonts w:cstheme="minorHAnsi"/>
          <w:b/>
          <w:lang w:val="mk-MK"/>
        </w:rPr>
      </w:pPr>
      <w:r w:rsidRPr="007C551D">
        <w:rPr>
          <w:rFonts w:cstheme="minorHAnsi"/>
          <w:b/>
          <w:lang w:val="mk-MK"/>
        </w:rPr>
        <w:t xml:space="preserve">Скопје, </w:t>
      </w:r>
      <w:r w:rsidR="0014521E" w:rsidRPr="007C551D">
        <w:rPr>
          <w:rFonts w:cstheme="minorHAnsi"/>
          <w:b/>
          <w:lang w:val="mk-MK"/>
        </w:rPr>
        <w:t>февруари</w:t>
      </w:r>
      <w:r w:rsidR="0006777E" w:rsidRPr="007C551D">
        <w:rPr>
          <w:rFonts w:cstheme="minorHAnsi"/>
          <w:b/>
          <w:lang w:val="mk-MK"/>
        </w:rPr>
        <w:t xml:space="preserve"> </w:t>
      </w:r>
      <w:r w:rsidRPr="007C551D">
        <w:rPr>
          <w:rFonts w:cstheme="minorHAnsi"/>
          <w:b/>
          <w:lang w:val="mk-MK"/>
        </w:rPr>
        <w:t>202</w:t>
      </w:r>
      <w:r w:rsidR="0014521E" w:rsidRPr="007C551D">
        <w:rPr>
          <w:rFonts w:cstheme="minorHAnsi"/>
          <w:b/>
          <w:lang w:val="mk-MK"/>
        </w:rPr>
        <w:t>3</w:t>
      </w:r>
      <w:r w:rsidRPr="007C551D">
        <w:rPr>
          <w:rFonts w:cstheme="minorHAnsi"/>
          <w:b/>
          <w:lang w:val="mk-MK"/>
        </w:rPr>
        <w:t xml:space="preserve"> година</w:t>
      </w:r>
    </w:p>
    <w:p w14:paraId="1CC1008A" w14:textId="77777777" w:rsidR="006E6F1D" w:rsidRPr="007C551D" w:rsidRDefault="006E6F1D" w:rsidP="007C551D">
      <w:pPr>
        <w:pStyle w:val="ListParagraph"/>
        <w:spacing w:before="240"/>
        <w:ind w:left="0"/>
        <w:jc w:val="both"/>
        <w:rPr>
          <w:rFonts w:cstheme="minorHAnsi"/>
          <w:color w:val="000000" w:themeColor="text1"/>
        </w:rPr>
      </w:pPr>
    </w:p>
    <w:p w14:paraId="333E7790" w14:textId="77777777" w:rsidR="006E6F1D" w:rsidRPr="007C551D" w:rsidRDefault="006E6F1D" w:rsidP="007C551D">
      <w:pPr>
        <w:pStyle w:val="ListParagraph"/>
        <w:spacing w:before="240"/>
        <w:ind w:left="0"/>
        <w:jc w:val="both"/>
        <w:rPr>
          <w:rFonts w:cstheme="minorHAnsi"/>
          <w:color w:val="000000" w:themeColor="text1"/>
        </w:rPr>
      </w:pPr>
    </w:p>
    <w:p w14:paraId="7E7DA973" w14:textId="2C5457F0" w:rsidR="006E6F1D" w:rsidRPr="007C551D" w:rsidRDefault="006E6F1D" w:rsidP="007C551D">
      <w:pPr>
        <w:pStyle w:val="ListParagraph"/>
        <w:spacing w:before="240"/>
        <w:ind w:left="0"/>
        <w:jc w:val="both"/>
        <w:rPr>
          <w:rFonts w:cstheme="minorHAnsi"/>
          <w:color w:val="000000" w:themeColor="text1"/>
        </w:rPr>
      </w:pPr>
    </w:p>
    <w:p w14:paraId="3ABE649C" w14:textId="40908457" w:rsidR="00EA16BA" w:rsidRPr="007C551D" w:rsidRDefault="00EA16BA" w:rsidP="007C551D">
      <w:pPr>
        <w:pStyle w:val="ListParagraph"/>
        <w:spacing w:before="240"/>
        <w:ind w:left="0"/>
        <w:jc w:val="both"/>
        <w:rPr>
          <w:rFonts w:cstheme="minorHAnsi"/>
          <w:color w:val="000000" w:themeColor="text1"/>
        </w:rPr>
      </w:pPr>
    </w:p>
    <w:p w14:paraId="0331DE7E" w14:textId="2B3135EE" w:rsidR="00E43348" w:rsidRPr="007C551D" w:rsidRDefault="00E43348" w:rsidP="007C551D">
      <w:pPr>
        <w:pStyle w:val="ListParagraph"/>
        <w:spacing w:before="240"/>
        <w:ind w:left="0"/>
        <w:jc w:val="both"/>
        <w:rPr>
          <w:rFonts w:cstheme="minorHAnsi"/>
          <w:color w:val="000000" w:themeColor="text1"/>
        </w:rPr>
      </w:pPr>
    </w:p>
    <w:p w14:paraId="19EEC11C" w14:textId="77730AE3" w:rsidR="00E43348" w:rsidRPr="007C551D" w:rsidRDefault="00E43348" w:rsidP="007C551D">
      <w:pPr>
        <w:pStyle w:val="ListParagraph"/>
        <w:spacing w:before="240"/>
        <w:ind w:left="0"/>
        <w:jc w:val="both"/>
        <w:rPr>
          <w:rFonts w:cstheme="minorHAnsi"/>
          <w:color w:val="000000" w:themeColor="text1"/>
        </w:rPr>
      </w:pPr>
    </w:p>
    <w:p w14:paraId="13759DC1" w14:textId="77777777" w:rsidR="00E43348" w:rsidRPr="007C551D" w:rsidRDefault="00E43348" w:rsidP="007C551D">
      <w:pPr>
        <w:pStyle w:val="ListParagraph"/>
        <w:spacing w:before="240"/>
        <w:ind w:left="0"/>
        <w:jc w:val="both"/>
        <w:rPr>
          <w:rFonts w:cstheme="minorHAnsi"/>
          <w:color w:val="000000" w:themeColor="text1"/>
        </w:rPr>
      </w:pPr>
    </w:p>
    <w:sdt>
      <w:sdtPr>
        <w:rPr>
          <w:color w:val="auto"/>
          <w:highlight w:val="yellow"/>
        </w:rPr>
        <w:id w:val="1718176847"/>
        <w:docPartObj>
          <w:docPartGallery w:val="Table of Contents"/>
          <w:docPartUnique/>
        </w:docPartObj>
      </w:sdtPr>
      <w:sdtEndPr>
        <w:rPr>
          <w:highlight w:val="none"/>
        </w:rPr>
      </w:sdtEndPr>
      <w:sdtContent>
        <w:p w14:paraId="2F35CD69" w14:textId="77777777" w:rsidR="00454507" w:rsidRPr="007C551D" w:rsidRDefault="00454507" w:rsidP="007C551D">
          <w:pPr>
            <w:keepNext/>
            <w:keepLines/>
            <w:spacing w:before="480" w:line="276" w:lineRule="auto"/>
            <w:jc w:val="both"/>
            <w:rPr>
              <w:rFonts w:eastAsiaTheme="majorEastAsia"/>
              <w:b/>
              <w:bCs/>
              <w:color w:val="auto"/>
              <w:sz w:val="28"/>
              <w:szCs w:val="28"/>
              <w:lang w:val="mk-MK" w:eastAsia="ja-JP"/>
            </w:rPr>
          </w:pPr>
          <w:r w:rsidRPr="007C551D">
            <w:rPr>
              <w:rFonts w:eastAsiaTheme="majorEastAsia"/>
              <w:b/>
              <w:bCs/>
              <w:color w:val="auto"/>
              <w:sz w:val="28"/>
              <w:szCs w:val="28"/>
              <w:lang w:val="mk-MK" w:eastAsia="ja-JP"/>
            </w:rPr>
            <w:t>Содржина</w:t>
          </w:r>
        </w:p>
        <w:p w14:paraId="3E15FA87" w14:textId="77777777" w:rsidR="00454507" w:rsidRPr="007C551D" w:rsidRDefault="00454507" w:rsidP="007C551D">
          <w:pPr>
            <w:spacing w:after="200" w:line="276" w:lineRule="auto"/>
            <w:jc w:val="both"/>
            <w:rPr>
              <w:b/>
              <w:color w:val="auto"/>
              <w:sz w:val="28"/>
              <w:szCs w:val="28"/>
              <w:lang w:val="mk-MK" w:eastAsia="ja-JP"/>
            </w:rPr>
          </w:pPr>
        </w:p>
        <w:p w14:paraId="6C38EE86" w14:textId="27969650" w:rsidR="00454507" w:rsidRDefault="00454507" w:rsidP="008611D5">
          <w:pPr>
            <w:spacing w:line="360" w:lineRule="auto"/>
            <w:jc w:val="both"/>
            <w:rPr>
              <w:b/>
              <w:color w:val="auto"/>
              <w:sz w:val="28"/>
              <w:szCs w:val="28"/>
              <w:lang w:val="mk-MK" w:eastAsia="ja-JP"/>
            </w:rPr>
          </w:pPr>
          <w:r w:rsidRPr="007C551D">
            <w:rPr>
              <w:b/>
              <w:color w:val="auto"/>
              <w:sz w:val="28"/>
              <w:szCs w:val="28"/>
              <w:lang w:val="mk-MK" w:eastAsia="ja-JP"/>
            </w:rPr>
            <w:t>Вовед ..........................................................................................</w:t>
          </w:r>
          <w:r w:rsidR="00CC63E7" w:rsidRPr="007C551D">
            <w:rPr>
              <w:b/>
              <w:color w:val="auto"/>
              <w:sz w:val="28"/>
              <w:szCs w:val="28"/>
              <w:lang w:val="mk-MK" w:eastAsia="ja-JP"/>
            </w:rPr>
            <w:t>..............</w:t>
          </w:r>
          <w:r w:rsidRPr="007C551D">
            <w:rPr>
              <w:b/>
              <w:color w:val="auto"/>
              <w:sz w:val="28"/>
              <w:szCs w:val="28"/>
              <w:lang w:val="mk-MK" w:eastAsia="ja-JP"/>
            </w:rPr>
            <w:t>..........3</w:t>
          </w:r>
        </w:p>
        <w:p w14:paraId="6DA2DF2A" w14:textId="3EED1049" w:rsidR="00454507" w:rsidRPr="007C551D" w:rsidRDefault="00454507" w:rsidP="008611D5">
          <w:pPr>
            <w:spacing w:after="100" w:line="360" w:lineRule="auto"/>
            <w:jc w:val="both"/>
            <w:rPr>
              <w:b/>
              <w:color w:val="auto"/>
              <w:sz w:val="28"/>
              <w:szCs w:val="28"/>
              <w:lang w:val="mk-MK"/>
            </w:rPr>
          </w:pPr>
          <w:r w:rsidRPr="007C551D">
            <w:rPr>
              <w:b/>
              <w:color w:val="auto"/>
              <w:sz w:val="28"/>
              <w:szCs w:val="28"/>
              <w:lang w:val="mk-MK"/>
            </w:rPr>
            <w:t>1. Реализирани активности согласно Програма</w:t>
          </w:r>
          <w:r w:rsidR="00D36BC4" w:rsidRPr="007C551D">
            <w:rPr>
              <w:b/>
              <w:color w:val="auto"/>
              <w:sz w:val="28"/>
              <w:szCs w:val="28"/>
              <w:lang w:val="mk-MK"/>
            </w:rPr>
            <w:t>та</w:t>
          </w:r>
          <w:r w:rsidRPr="007C551D">
            <w:rPr>
              <w:b/>
              <w:color w:val="auto"/>
              <w:sz w:val="28"/>
              <w:szCs w:val="28"/>
              <w:lang w:val="mk-MK"/>
            </w:rPr>
            <w:t xml:space="preserve"> .</w:t>
          </w:r>
          <w:r w:rsidR="00CC63E7" w:rsidRPr="007C551D">
            <w:rPr>
              <w:b/>
              <w:color w:val="auto"/>
              <w:sz w:val="28"/>
              <w:szCs w:val="28"/>
              <w:lang w:val="mk-MK"/>
            </w:rPr>
            <w:t>...................................</w:t>
          </w:r>
          <w:r w:rsidRPr="007C551D">
            <w:rPr>
              <w:b/>
              <w:color w:val="auto"/>
              <w:sz w:val="28"/>
              <w:szCs w:val="28"/>
              <w:lang w:val="mk-MK"/>
            </w:rPr>
            <w:t>.</w:t>
          </w:r>
          <w:r w:rsidRPr="007C551D">
            <w:rPr>
              <w:b/>
              <w:color w:val="auto"/>
              <w:sz w:val="28"/>
              <w:szCs w:val="28"/>
            </w:rPr>
            <w:t>.</w:t>
          </w:r>
          <w:r w:rsidRPr="007C551D">
            <w:rPr>
              <w:b/>
              <w:color w:val="auto"/>
              <w:sz w:val="28"/>
              <w:szCs w:val="28"/>
              <w:lang w:val="mk-MK"/>
            </w:rPr>
            <w:t>.</w:t>
          </w:r>
          <w:r w:rsidR="00CC63E7" w:rsidRPr="007C551D">
            <w:rPr>
              <w:b/>
              <w:color w:val="auto"/>
              <w:sz w:val="28"/>
              <w:szCs w:val="28"/>
              <w:lang w:val="mk-MK"/>
            </w:rPr>
            <w:t>3</w:t>
          </w:r>
          <w:r w:rsidR="000D0926" w:rsidRPr="007C551D">
            <w:rPr>
              <w:b/>
              <w:color w:val="auto"/>
              <w:sz w:val="28"/>
              <w:szCs w:val="28"/>
            </w:rPr>
            <w:t xml:space="preserve"> </w:t>
          </w:r>
          <w:r w:rsidRPr="007C551D">
            <w:rPr>
              <w:b/>
              <w:color w:val="auto"/>
              <w:sz w:val="28"/>
              <w:szCs w:val="28"/>
              <w:lang w:val="mk-MK"/>
            </w:rPr>
            <w:t>-</w:t>
          </w:r>
          <w:r w:rsidR="00117738">
            <w:rPr>
              <w:b/>
              <w:color w:val="auto"/>
              <w:sz w:val="28"/>
              <w:szCs w:val="28"/>
              <w:lang w:val="mk-MK"/>
            </w:rPr>
            <w:t>13</w:t>
          </w:r>
        </w:p>
        <w:p w14:paraId="50D360FF" w14:textId="57115414" w:rsidR="00A25240" w:rsidRPr="007C551D" w:rsidRDefault="00A25240" w:rsidP="008611D5">
          <w:pPr>
            <w:spacing w:after="100" w:line="360" w:lineRule="auto"/>
            <w:jc w:val="both"/>
            <w:rPr>
              <w:b/>
              <w:color w:val="auto"/>
              <w:sz w:val="28"/>
              <w:szCs w:val="28"/>
            </w:rPr>
          </w:pPr>
          <w:r w:rsidRPr="007C551D">
            <w:rPr>
              <w:b/>
              <w:color w:val="auto"/>
              <w:sz w:val="28"/>
              <w:szCs w:val="28"/>
              <w:lang w:val="mk-MK"/>
            </w:rPr>
            <w:t>2. Склучени Меморандуми за соработка.........................................................</w:t>
          </w:r>
          <w:r w:rsidR="00117738">
            <w:rPr>
              <w:b/>
              <w:color w:val="auto"/>
              <w:sz w:val="28"/>
              <w:szCs w:val="28"/>
              <w:lang w:val="mk-MK"/>
            </w:rPr>
            <w:t>13</w:t>
          </w:r>
        </w:p>
        <w:p w14:paraId="1C5842B3" w14:textId="1C713473" w:rsidR="00454507" w:rsidRPr="007C551D" w:rsidRDefault="00A25240" w:rsidP="008611D5">
          <w:pPr>
            <w:spacing w:after="200" w:line="360" w:lineRule="auto"/>
            <w:jc w:val="both"/>
            <w:rPr>
              <w:b/>
              <w:color w:val="auto"/>
              <w:sz w:val="28"/>
              <w:szCs w:val="28"/>
            </w:rPr>
          </w:pPr>
          <w:r w:rsidRPr="007C551D">
            <w:rPr>
              <w:b/>
              <w:color w:val="auto"/>
              <w:sz w:val="28"/>
              <w:szCs w:val="28"/>
              <w:lang w:val="mk-MK"/>
            </w:rPr>
            <w:t>3</w:t>
          </w:r>
          <w:r w:rsidR="00454507" w:rsidRPr="007C551D">
            <w:rPr>
              <w:b/>
              <w:color w:val="auto"/>
              <w:sz w:val="28"/>
              <w:szCs w:val="28"/>
              <w:lang w:val="mk-MK"/>
            </w:rPr>
            <w:t>. Финансиски извештај ......................................................................</w:t>
          </w:r>
          <w:r w:rsidR="00CC63E7" w:rsidRPr="007C551D">
            <w:rPr>
              <w:b/>
              <w:color w:val="auto"/>
              <w:sz w:val="28"/>
              <w:szCs w:val="28"/>
              <w:lang w:val="mk-MK"/>
            </w:rPr>
            <w:t>............</w:t>
          </w:r>
          <w:r w:rsidR="00454507" w:rsidRPr="007C551D">
            <w:rPr>
              <w:b/>
              <w:color w:val="auto"/>
              <w:sz w:val="28"/>
              <w:szCs w:val="28"/>
              <w:lang w:val="mk-MK"/>
            </w:rPr>
            <w:t>.</w:t>
          </w:r>
          <w:r w:rsidR="008611D5">
            <w:rPr>
              <w:b/>
              <w:color w:val="auto"/>
              <w:sz w:val="28"/>
              <w:szCs w:val="28"/>
              <w:lang w:val="mk-MK"/>
            </w:rPr>
            <w:t>.</w:t>
          </w:r>
          <w:r w:rsidR="00117738">
            <w:rPr>
              <w:b/>
              <w:color w:val="auto"/>
              <w:sz w:val="28"/>
              <w:szCs w:val="28"/>
              <w:lang w:val="mk-MK"/>
            </w:rPr>
            <w:t>14</w:t>
          </w:r>
        </w:p>
        <w:p w14:paraId="01038AFF" w14:textId="67247998" w:rsidR="00454507" w:rsidRPr="007C551D" w:rsidRDefault="00454507" w:rsidP="008611D5">
          <w:pPr>
            <w:spacing w:line="360" w:lineRule="auto"/>
            <w:jc w:val="both"/>
            <w:rPr>
              <w:b/>
              <w:color w:val="auto"/>
              <w:sz w:val="28"/>
              <w:szCs w:val="28"/>
              <w:lang w:val="mk-MK"/>
            </w:rPr>
          </w:pPr>
          <w:r w:rsidRPr="007C551D">
            <w:rPr>
              <w:b/>
              <w:color w:val="auto"/>
              <w:sz w:val="28"/>
              <w:szCs w:val="28"/>
              <w:lang w:val="mk-MK"/>
            </w:rPr>
            <w:t>Заклучок ......................................................................</w:t>
          </w:r>
          <w:r w:rsidR="003104CE" w:rsidRPr="007C551D">
            <w:rPr>
              <w:b/>
              <w:color w:val="auto"/>
              <w:sz w:val="28"/>
              <w:szCs w:val="28"/>
              <w:lang w:val="en-GB"/>
            </w:rPr>
            <w:t>...</w:t>
          </w:r>
          <w:r w:rsidR="00CC63E7" w:rsidRPr="007C551D">
            <w:rPr>
              <w:b/>
              <w:color w:val="auto"/>
              <w:sz w:val="28"/>
              <w:szCs w:val="28"/>
              <w:lang w:val="mk-MK"/>
            </w:rPr>
            <w:t>...................................</w:t>
          </w:r>
          <w:r w:rsidR="00117738">
            <w:rPr>
              <w:b/>
              <w:color w:val="auto"/>
              <w:sz w:val="28"/>
              <w:szCs w:val="28"/>
              <w:lang w:val="mk-MK"/>
            </w:rPr>
            <w:t>14</w:t>
          </w:r>
        </w:p>
        <w:p w14:paraId="7FF8146D" w14:textId="77777777" w:rsidR="00454507" w:rsidRPr="00462288" w:rsidRDefault="00454507" w:rsidP="007C551D">
          <w:pPr>
            <w:spacing w:after="200" w:line="276" w:lineRule="auto"/>
            <w:jc w:val="both"/>
            <w:rPr>
              <w:b/>
              <w:color w:val="auto"/>
              <w:sz w:val="28"/>
              <w:szCs w:val="28"/>
            </w:rPr>
          </w:pPr>
        </w:p>
        <w:p w14:paraId="6B3497DA" w14:textId="77777777" w:rsidR="00454507" w:rsidRPr="007C551D" w:rsidRDefault="00000000" w:rsidP="007C551D">
          <w:pPr>
            <w:spacing w:after="200" w:line="276" w:lineRule="auto"/>
            <w:jc w:val="both"/>
            <w:rPr>
              <w:color w:val="auto"/>
            </w:rPr>
          </w:pPr>
        </w:p>
      </w:sdtContent>
    </w:sdt>
    <w:p w14:paraId="76F23C1F" w14:textId="5104ECAC" w:rsidR="00EA16BA" w:rsidRPr="007C551D" w:rsidRDefault="00EA16BA" w:rsidP="007C551D">
      <w:pPr>
        <w:pStyle w:val="ListParagraph"/>
        <w:spacing w:before="240"/>
        <w:ind w:left="0"/>
        <w:jc w:val="both"/>
        <w:rPr>
          <w:rFonts w:cstheme="minorHAnsi"/>
          <w:color w:val="000000" w:themeColor="text1"/>
        </w:rPr>
      </w:pPr>
    </w:p>
    <w:p w14:paraId="44F865EA" w14:textId="086A9D46" w:rsidR="00F278B4" w:rsidRPr="007C551D" w:rsidRDefault="00F278B4" w:rsidP="007C551D">
      <w:pPr>
        <w:pStyle w:val="ListParagraph"/>
        <w:spacing w:before="240"/>
        <w:ind w:left="0"/>
        <w:jc w:val="both"/>
        <w:rPr>
          <w:rFonts w:cstheme="minorHAnsi"/>
          <w:color w:val="000000" w:themeColor="text1"/>
        </w:rPr>
      </w:pPr>
    </w:p>
    <w:p w14:paraId="7D20430B" w14:textId="59B8FB2D" w:rsidR="00F278B4" w:rsidRPr="007C551D" w:rsidRDefault="00F278B4" w:rsidP="007C551D">
      <w:pPr>
        <w:pStyle w:val="ListParagraph"/>
        <w:spacing w:before="240"/>
        <w:ind w:left="0"/>
        <w:jc w:val="both"/>
        <w:rPr>
          <w:rFonts w:cstheme="minorHAnsi"/>
          <w:color w:val="000000" w:themeColor="text1"/>
        </w:rPr>
      </w:pPr>
    </w:p>
    <w:p w14:paraId="2888C2B1" w14:textId="21A1D5DF" w:rsidR="00F278B4" w:rsidRPr="007C551D" w:rsidRDefault="00F278B4" w:rsidP="007C551D">
      <w:pPr>
        <w:pStyle w:val="ListParagraph"/>
        <w:spacing w:before="240"/>
        <w:ind w:left="0"/>
        <w:jc w:val="both"/>
        <w:rPr>
          <w:rFonts w:cstheme="minorHAnsi"/>
          <w:color w:val="000000" w:themeColor="text1"/>
        </w:rPr>
      </w:pPr>
    </w:p>
    <w:p w14:paraId="5896901F" w14:textId="2323D360" w:rsidR="00F278B4" w:rsidRPr="007C551D" w:rsidRDefault="00F278B4" w:rsidP="007C551D">
      <w:pPr>
        <w:pStyle w:val="ListParagraph"/>
        <w:spacing w:before="240"/>
        <w:ind w:left="0"/>
        <w:jc w:val="both"/>
        <w:rPr>
          <w:rFonts w:cstheme="minorHAnsi"/>
          <w:color w:val="000000" w:themeColor="text1"/>
        </w:rPr>
      </w:pPr>
    </w:p>
    <w:p w14:paraId="3070C2BF" w14:textId="70EBEE0E" w:rsidR="00F278B4" w:rsidRPr="007C551D" w:rsidRDefault="00F278B4" w:rsidP="007C551D">
      <w:pPr>
        <w:pStyle w:val="ListParagraph"/>
        <w:spacing w:before="240"/>
        <w:ind w:left="0"/>
        <w:jc w:val="both"/>
        <w:rPr>
          <w:rFonts w:cstheme="minorHAnsi"/>
          <w:color w:val="000000" w:themeColor="text1"/>
        </w:rPr>
      </w:pPr>
    </w:p>
    <w:p w14:paraId="78665859" w14:textId="60F67CEF" w:rsidR="00D36BC4" w:rsidRPr="007C551D" w:rsidRDefault="00D36BC4" w:rsidP="007C551D">
      <w:pPr>
        <w:pStyle w:val="ListParagraph"/>
        <w:spacing w:before="240"/>
        <w:ind w:left="0"/>
        <w:jc w:val="both"/>
        <w:rPr>
          <w:rFonts w:cstheme="minorHAnsi"/>
          <w:color w:val="000000" w:themeColor="text1"/>
        </w:rPr>
      </w:pPr>
    </w:p>
    <w:p w14:paraId="6B23CFFD" w14:textId="57EEFDB7" w:rsidR="006A77D5" w:rsidRPr="007C551D" w:rsidRDefault="006A77D5" w:rsidP="007C551D">
      <w:pPr>
        <w:pStyle w:val="ListParagraph"/>
        <w:spacing w:before="240"/>
        <w:ind w:left="0"/>
        <w:jc w:val="both"/>
        <w:rPr>
          <w:rFonts w:cstheme="minorHAnsi"/>
          <w:color w:val="000000" w:themeColor="text1"/>
        </w:rPr>
      </w:pPr>
    </w:p>
    <w:p w14:paraId="06884966" w14:textId="35748175" w:rsidR="006A77D5" w:rsidRPr="007C551D" w:rsidRDefault="006A77D5" w:rsidP="007C551D">
      <w:pPr>
        <w:pStyle w:val="ListParagraph"/>
        <w:spacing w:before="240"/>
        <w:ind w:left="0"/>
        <w:jc w:val="both"/>
        <w:rPr>
          <w:rFonts w:cstheme="minorHAnsi"/>
          <w:color w:val="000000" w:themeColor="text1"/>
        </w:rPr>
      </w:pPr>
    </w:p>
    <w:p w14:paraId="51973035" w14:textId="30213EC4" w:rsidR="006A77D5" w:rsidRPr="007C551D" w:rsidRDefault="006A77D5" w:rsidP="007C551D">
      <w:pPr>
        <w:pStyle w:val="ListParagraph"/>
        <w:spacing w:before="240"/>
        <w:ind w:left="0"/>
        <w:jc w:val="both"/>
        <w:rPr>
          <w:rFonts w:cstheme="minorHAnsi"/>
          <w:color w:val="000000" w:themeColor="text1"/>
        </w:rPr>
      </w:pPr>
    </w:p>
    <w:p w14:paraId="0671B30F" w14:textId="52EEEF5C" w:rsidR="006A77D5" w:rsidRPr="007C551D" w:rsidRDefault="006A77D5" w:rsidP="007C551D">
      <w:pPr>
        <w:pStyle w:val="ListParagraph"/>
        <w:spacing w:before="240"/>
        <w:ind w:left="0"/>
        <w:jc w:val="both"/>
        <w:rPr>
          <w:rFonts w:cstheme="minorHAnsi"/>
          <w:color w:val="000000" w:themeColor="text1"/>
        </w:rPr>
      </w:pPr>
    </w:p>
    <w:p w14:paraId="33617D01" w14:textId="3E056E5F" w:rsidR="006A77D5" w:rsidRPr="007C551D" w:rsidRDefault="006A77D5" w:rsidP="007C551D">
      <w:pPr>
        <w:pStyle w:val="ListParagraph"/>
        <w:spacing w:before="240"/>
        <w:ind w:left="0"/>
        <w:jc w:val="both"/>
        <w:rPr>
          <w:rFonts w:cstheme="minorHAnsi"/>
          <w:color w:val="000000" w:themeColor="text1"/>
        </w:rPr>
      </w:pPr>
    </w:p>
    <w:p w14:paraId="716818A3" w14:textId="41861528" w:rsidR="006A77D5" w:rsidRPr="007C551D" w:rsidRDefault="006A77D5" w:rsidP="007C551D">
      <w:pPr>
        <w:pStyle w:val="ListParagraph"/>
        <w:spacing w:before="240"/>
        <w:ind w:left="0"/>
        <w:jc w:val="both"/>
        <w:rPr>
          <w:rFonts w:cstheme="minorHAnsi"/>
          <w:color w:val="000000" w:themeColor="text1"/>
        </w:rPr>
      </w:pPr>
    </w:p>
    <w:p w14:paraId="4FE687C1" w14:textId="29924C7E" w:rsidR="006A77D5" w:rsidRPr="007C551D" w:rsidRDefault="006A77D5" w:rsidP="007C551D">
      <w:pPr>
        <w:pStyle w:val="ListParagraph"/>
        <w:spacing w:before="240"/>
        <w:ind w:left="0"/>
        <w:jc w:val="both"/>
        <w:rPr>
          <w:rFonts w:cstheme="minorHAnsi"/>
          <w:color w:val="000000" w:themeColor="text1"/>
        </w:rPr>
      </w:pPr>
    </w:p>
    <w:p w14:paraId="6C8D3D63" w14:textId="77777777" w:rsidR="00CC63E7" w:rsidRPr="007C551D" w:rsidRDefault="00CC63E7" w:rsidP="007C551D">
      <w:pPr>
        <w:pStyle w:val="ListParagraph"/>
        <w:spacing w:before="240"/>
        <w:ind w:left="0"/>
        <w:jc w:val="both"/>
        <w:rPr>
          <w:rFonts w:cstheme="minorHAnsi"/>
          <w:color w:val="000000" w:themeColor="text1"/>
        </w:rPr>
      </w:pPr>
    </w:p>
    <w:p w14:paraId="57156678" w14:textId="6B08F962" w:rsidR="006A77D5" w:rsidRPr="007C551D" w:rsidRDefault="006A77D5" w:rsidP="007C551D">
      <w:pPr>
        <w:pStyle w:val="ListParagraph"/>
        <w:spacing w:before="240"/>
        <w:ind w:left="0"/>
        <w:jc w:val="both"/>
        <w:rPr>
          <w:rFonts w:cstheme="minorHAnsi"/>
          <w:color w:val="000000" w:themeColor="text1"/>
        </w:rPr>
      </w:pPr>
    </w:p>
    <w:p w14:paraId="5254251A" w14:textId="01204412" w:rsidR="006A77D5" w:rsidRPr="007C551D" w:rsidRDefault="006A77D5" w:rsidP="007C551D">
      <w:pPr>
        <w:pStyle w:val="ListParagraph"/>
        <w:spacing w:before="240"/>
        <w:ind w:left="0"/>
        <w:jc w:val="both"/>
        <w:rPr>
          <w:rFonts w:cstheme="minorHAnsi"/>
          <w:color w:val="000000" w:themeColor="text1"/>
        </w:rPr>
      </w:pPr>
    </w:p>
    <w:p w14:paraId="4DE0100C" w14:textId="27D48E54" w:rsidR="006A77D5" w:rsidRPr="007C551D" w:rsidRDefault="006A77D5" w:rsidP="007C551D">
      <w:pPr>
        <w:pStyle w:val="ListParagraph"/>
        <w:spacing w:before="240"/>
        <w:ind w:left="0"/>
        <w:jc w:val="both"/>
        <w:rPr>
          <w:rFonts w:cstheme="minorHAnsi"/>
          <w:color w:val="000000" w:themeColor="text1"/>
        </w:rPr>
      </w:pPr>
    </w:p>
    <w:p w14:paraId="2064F606" w14:textId="295CC8CE" w:rsidR="006A77D5" w:rsidRPr="007C551D" w:rsidRDefault="006A77D5" w:rsidP="007C551D">
      <w:pPr>
        <w:pStyle w:val="ListParagraph"/>
        <w:spacing w:before="240"/>
        <w:ind w:left="0"/>
        <w:jc w:val="both"/>
        <w:rPr>
          <w:rFonts w:cstheme="minorHAnsi"/>
          <w:color w:val="000000" w:themeColor="text1"/>
        </w:rPr>
      </w:pPr>
    </w:p>
    <w:p w14:paraId="67905EB0" w14:textId="288D71F3" w:rsidR="00087A01" w:rsidRPr="007C551D" w:rsidRDefault="00087A01" w:rsidP="007C551D">
      <w:pPr>
        <w:pStyle w:val="ListParagraph"/>
        <w:spacing w:before="240"/>
        <w:ind w:left="0"/>
        <w:jc w:val="both"/>
        <w:rPr>
          <w:rFonts w:cstheme="minorHAnsi"/>
          <w:color w:val="000000" w:themeColor="text1"/>
        </w:rPr>
      </w:pPr>
    </w:p>
    <w:p w14:paraId="55593791" w14:textId="5AB589AB" w:rsidR="00087A01" w:rsidRPr="007C551D" w:rsidRDefault="00087A01" w:rsidP="007C551D">
      <w:pPr>
        <w:pStyle w:val="ListParagraph"/>
        <w:spacing w:before="240"/>
        <w:ind w:left="0"/>
        <w:jc w:val="both"/>
        <w:rPr>
          <w:rFonts w:cstheme="minorHAnsi"/>
          <w:color w:val="000000" w:themeColor="text1"/>
        </w:rPr>
      </w:pPr>
    </w:p>
    <w:p w14:paraId="016F56B7" w14:textId="275E6C0B" w:rsidR="00087A01" w:rsidRPr="007C551D" w:rsidRDefault="00087A01" w:rsidP="007C551D">
      <w:pPr>
        <w:pStyle w:val="ListParagraph"/>
        <w:spacing w:before="240"/>
        <w:ind w:left="0"/>
        <w:jc w:val="both"/>
        <w:rPr>
          <w:rFonts w:cstheme="minorHAnsi"/>
          <w:color w:val="000000" w:themeColor="text1"/>
        </w:rPr>
      </w:pPr>
    </w:p>
    <w:p w14:paraId="6C63B95C" w14:textId="62E23AD6" w:rsidR="00087A01" w:rsidRPr="007C551D" w:rsidRDefault="00087A01" w:rsidP="007C551D">
      <w:pPr>
        <w:pStyle w:val="ListParagraph"/>
        <w:spacing w:before="240"/>
        <w:ind w:left="0"/>
        <w:jc w:val="both"/>
        <w:rPr>
          <w:rFonts w:cstheme="minorHAnsi"/>
          <w:color w:val="000000" w:themeColor="text1"/>
        </w:rPr>
      </w:pPr>
    </w:p>
    <w:p w14:paraId="1BF81689" w14:textId="178543BD" w:rsidR="00786E6C" w:rsidRPr="007C551D" w:rsidRDefault="00786E6C" w:rsidP="007C551D">
      <w:pPr>
        <w:pStyle w:val="ListParagraph"/>
        <w:spacing w:before="240"/>
        <w:ind w:left="0"/>
        <w:jc w:val="both"/>
        <w:rPr>
          <w:rFonts w:cstheme="minorHAnsi"/>
          <w:color w:val="000000" w:themeColor="text1"/>
        </w:rPr>
      </w:pPr>
    </w:p>
    <w:p w14:paraId="6E846573" w14:textId="6834EB08" w:rsidR="00786E6C" w:rsidRPr="007C551D" w:rsidRDefault="00786E6C" w:rsidP="007C551D">
      <w:pPr>
        <w:pStyle w:val="ListParagraph"/>
        <w:spacing w:before="240"/>
        <w:ind w:left="0"/>
        <w:jc w:val="both"/>
        <w:rPr>
          <w:rFonts w:cstheme="minorHAnsi"/>
          <w:color w:val="000000" w:themeColor="text1"/>
        </w:rPr>
      </w:pPr>
    </w:p>
    <w:p w14:paraId="51296E4B" w14:textId="3D790BA9" w:rsidR="00786E6C" w:rsidRPr="007C551D" w:rsidRDefault="00786E6C" w:rsidP="007C551D">
      <w:pPr>
        <w:pStyle w:val="ListParagraph"/>
        <w:spacing w:before="240"/>
        <w:ind w:left="0"/>
        <w:jc w:val="both"/>
        <w:rPr>
          <w:rFonts w:cstheme="minorHAnsi"/>
          <w:color w:val="000000" w:themeColor="text1"/>
        </w:rPr>
      </w:pPr>
    </w:p>
    <w:p w14:paraId="67C1391E" w14:textId="7AB93539" w:rsidR="00786E6C" w:rsidRPr="007C551D" w:rsidRDefault="00786E6C" w:rsidP="007C551D">
      <w:pPr>
        <w:pStyle w:val="ListParagraph"/>
        <w:spacing w:before="240"/>
        <w:ind w:left="0"/>
        <w:jc w:val="both"/>
        <w:rPr>
          <w:rFonts w:cstheme="minorHAnsi"/>
          <w:color w:val="000000" w:themeColor="text1"/>
        </w:rPr>
      </w:pPr>
    </w:p>
    <w:p w14:paraId="77C68D28" w14:textId="77777777" w:rsidR="006A77D5" w:rsidRPr="007C551D" w:rsidRDefault="006A77D5" w:rsidP="007C551D">
      <w:pPr>
        <w:pStyle w:val="ListParagraph"/>
        <w:spacing w:before="240"/>
        <w:ind w:left="0"/>
        <w:jc w:val="both"/>
        <w:rPr>
          <w:rFonts w:cstheme="minorHAnsi"/>
          <w:color w:val="000000" w:themeColor="text1"/>
        </w:rPr>
      </w:pPr>
    </w:p>
    <w:p w14:paraId="0464A078" w14:textId="01315101" w:rsidR="006E6F1D" w:rsidRPr="007C551D" w:rsidRDefault="006E6F1D" w:rsidP="007C551D">
      <w:pPr>
        <w:pStyle w:val="ListParagraph"/>
        <w:spacing w:before="240"/>
        <w:ind w:left="0"/>
        <w:jc w:val="both"/>
        <w:rPr>
          <w:rFonts w:cstheme="minorHAnsi"/>
          <w:b/>
          <w:bCs/>
          <w:color w:val="000000" w:themeColor="text1"/>
        </w:rPr>
      </w:pPr>
      <w:r w:rsidRPr="007C551D">
        <w:rPr>
          <w:rFonts w:cstheme="minorHAnsi"/>
          <w:b/>
          <w:bCs/>
          <w:color w:val="000000" w:themeColor="text1"/>
        </w:rPr>
        <w:t>Вовед</w:t>
      </w:r>
    </w:p>
    <w:p w14:paraId="4B79229A" w14:textId="77777777" w:rsidR="00ED1BD1" w:rsidRPr="007C551D" w:rsidRDefault="00ED1BD1" w:rsidP="007C551D">
      <w:pPr>
        <w:pStyle w:val="ListParagraph"/>
        <w:spacing w:before="240"/>
        <w:ind w:left="0"/>
        <w:jc w:val="both"/>
        <w:rPr>
          <w:rFonts w:cstheme="minorHAnsi"/>
          <w:color w:val="000000" w:themeColor="text1"/>
        </w:rPr>
      </w:pPr>
    </w:p>
    <w:p w14:paraId="22EB9936" w14:textId="6A0B0184" w:rsidR="006E6F1D" w:rsidRPr="007C551D" w:rsidRDefault="006E6F1D" w:rsidP="007C551D">
      <w:pPr>
        <w:pStyle w:val="ListParagraph"/>
        <w:spacing w:before="240"/>
        <w:ind w:left="0"/>
        <w:jc w:val="both"/>
        <w:rPr>
          <w:rFonts w:cstheme="minorHAnsi"/>
          <w:color w:val="000000" w:themeColor="text1"/>
        </w:rPr>
      </w:pPr>
      <w:r w:rsidRPr="007C551D">
        <w:rPr>
          <w:rFonts w:cstheme="minorHAnsi"/>
          <w:color w:val="000000" w:themeColor="text1"/>
        </w:rPr>
        <w:t xml:space="preserve">Во Извештајот за реализирани активности </w:t>
      </w:r>
      <w:r w:rsidR="00A34916" w:rsidRPr="007C551D">
        <w:rPr>
          <w:rFonts w:cstheme="minorHAnsi"/>
          <w:color w:val="000000" w:themeColor="text1"/>
        </w:rPr>
        <w:t xml:space="preserve">на Македонската банкарска асоцијација (во понатамошниот текст МБА) </w:t>
      </w:r>
      <w:r w:rsidRPr="007C551D">
        <w:rPr>
          <w:rFonts w:cstheme="minorHAnsi"/>
          <w:color w:val="000000" w:themeColor="text1"/>
        </w:rPr>
        <w:t>се презентирани активностите кои согласно Програмата за дејствување за 202</w:t>
      </w:r>
      <w:r w:rsidR="0098196A" w:rsidRPr="007C551D">
        <w:rPr>
          <w:rFonts w:cstheme="minorHAnsi"/>
          <w:color w:val="000000" w:themeColor="text1"/>
        </w:rPr>
        <w:t>2</w:t>
      </w:r>
      <w:r w:rsidRPr="007C551D">
        <w:rPr>
          <w:rFonts w:cstheme="minorHAnsi"/>
          <w:color w:val="000000" w:themeColor="text1"/>
        </w:rPr>
        <w:t xml:space="preserve"> година се реализирани </w:t>
      </w:r>
      <w:r w:rsidR="00354E40" w:rsidRPr="007C551D">
        <w:rPr>
          <w:rFonts w:cstheme="minorHAnsi"/>
          <w:color w:val="000000" w:themeColor="text1"/>
        </w:rPr>
        <w:t>до 3</w:t>
      </w:r>
      <w:r w:rsidR="0014521E" w:rsidRPr="007C551D">
        <w:rPr>
          <w:rFonts w:cstheme="minorHAnsi"/>
          <w:color w:val="000000" w:themeColor="text1"/>
        </w:rPr>
        <w:t>1</w:t>
      </w:r>
      <w:r w:rsidR="00354E40" w:rsidRPr="007C551D">
        <w:rPr>
          <w:rFonts w:cstheme="minorHAnsi"/>
          <w:color w:val="000000" w:themeColor="text1"/>
        </w:rPr>
        <w:t>.</w:t>
      </w:r>
      <w:r w:rsidR="0014521E" w:rsidRPr="007C551D">
        <w:rPr>
          <w:rFonts w:cstheme="minorHAnsi"/>
          <w:color w:val="000000" w:themeColor="text1"/>
        </w:rPr>
        <w:t>12</w:t>
      </w:r>
      <w:r w:rsidR="00354E40" w:rsidRPr="007C551D">
        <w:rPr>
          <w:rFonts w:cstheme="minorHAnsi"/>
          <w:color w:val="000000" w:themeColor="text1"/>
        </w:rPr>
        <w:t>.</w:t>
      </w:r>
      <w:r w:rsidRPr="007C551D">
        <w:rPr>
          <w:rFonts w:cstheme="minorHAnsi"/>
          <w:color w:val="000000" w:themeColor="text1"/>
        </w:rPr>
        <w:t>202</w:t>
      </w:r>
      <w:r w:rsidR="0098196A" w:rsidRPr="007C551D">
        <w:rPr>
          <w:rFonts w:cstheme="minorHAnsi"/>
          <w:color w:val="000000" w:themeColor="text1"/>
        </w:rPr>
        <w:t>2</w:t>
      </w:r>
      <w:r w:rsidRPr="007C551D">
        <w:rPr>
          <w:rFonts w:cstheme="minorHAnsi"/>
          <w:color w:val="000000" w:themeColor="text1"/>
        </w:rPr>
        <w:t xml:space="preserve"> година.</w:t>
      </w:r>
    </w:p>
    <w:p w14:paraId="3E0103FD" w14:textId="283B6391" w:rsidR="004F01ED" w:rsidRPr="007C551D" w:rsidRDefault="005075EA" w:rsidP="007C551D">
      <w:pPr>
        <w:spacing w:after="240" w:line="276" w:lineRule="auto"/>
        <w:jc w:val="both"/>
        <w:rPr>
          <w:color w:val="000000"/>
          <w:lang w:val="mk-MK"/>
        </w:rPr>
      </w:pPr>
      <w:r w:rsidRPr="007C551D">
        <w:rPr>
          <w:color w:val="000000"/>
        </w:rPr>
        <w:t xml:space="preserve">На 34-тата </w:t>
      </w:r>
      <w:proofErr w:type="spellStart"/>
      <w:r w:rsidRPr="007C551D">
        <w:rPr>
          <w:color w:val="000000"/>
        </w:rPr>
        <w:t>седница</w:t>
      </w:r>
      <w:proofErr w:type="spellEnd"/>
      <w:r w:rsidRPr="007C551D">
        <w:rPr>
          <w:color w:val="000000"/>
        </w:rPr>
        <w:t xml:space="preserve"> на </w:t>
      </w:r>
      <w:proofErr w:type="spellStart"/>
      <w:r w:rsidRPr="007C551D">
        <w:rPr>
          <w:color w:val="000000"/>
        </w:rPr>
        <w:t>Собранието</w:t>
      </w:r>
      <w:proofErr w:type="spellEnd"/>
      <w:r w:rsidRPr="007C551D">
        <w:rPr>
          <w:color w:val="000000"/>
        </w:rPr>
        <w:t xml:space="preserve"> на </w:t>
      </w:r>
      <w:proofErr w:type="spellStart"/>
      <w:r w:rsidRPr="007C551D">
        <w:rPr>
          <w:color w:val="000000"/>
        </w:rPr>
        <w:t>Македонската</w:t>
      </w:r>
      <w:proofErr w:type="spellEnd"/>
      <w:r w:rsidRPr="007C551D">
        <w:rPr>
          <w:color w:val="000000"/>
        </w:rPr>
        <w:t xml:space="preserve"> </w:t>
      </w:r>
      <w:proofErr w:type="spellStart"/>
      <w:r w:rsidRPr="007C551D">
        <w:rPr>
          <w:color w:val="000000"/>
        </w:rPr>
        <w:t>банкарска</w:t>
      </w:r>
      <w:proofErr w:type="spellEnd"/>
      <w:r w:rsidRPr="007C551D">
        <w:rPr>
          <w:color w:val="000000"/>
        </w:rPr>
        <w:t xml:space="preserve"> </w:t>
      </w:r>
      <w:proofErr w:type="spellStart"/>
      <w:r w:rsidRPr="007C551D">
        <w:rPr>
          <w:color w:val="000000"/>
        </w:rPr>
        <w:t>асоцијација</w:t>
      </w:r>
      <w:proofErr w:type="spellEnd"/>
      <w:r w:rsidRPr="007C551D">
        <w:rPr>
          <w:color w:val="000000"/>
        </w:rPr>
        <w:t xml:space="preserve"> </w:t>
      </w:r>
      <w:proofErr w:type="spellStart"/>
      <w:r w:rsidRPr="007C551D">
        <w:rPr>
          <w:color w:val="000000"/>
        </w:rPr>
        <w:t>одржана</w:t>
      </w:r>
      <w:proofErr w:type="spellEnd"/>
      <w:r w:rsidRPr="007C551D">
        <w:rPr>
          <w:color w:val="000000"/>
        </w:rPr>
        <w:t xml:space="preserve"> на 24.1.2022 </w:t>
      </w:r>
      <w:proofErr w:type="spellStart"/>
      <w:r w:rsidRPr="007C551D">
        <w:rPr>
          <w:color w:val="000000"/>
        </w:rPr>
        <w:t>година</w:t>
      </w:r>
      <w:proofErr w:type="spellEnd"/>
      <w:r w:rsidRPr="007C551D">
        <w:rPr>
          <w:color w:val="000000"/>
        </w:rPr>
        <w:t xml:space="preserve"> </w:t>
      </w:r>
      <w:proofErr w:type="spellStart"/>
      <w:r w:rsidRPr="007C551D">
        <w:rPr>
          <w:color w:val="000000"/>
        </w:rPr>
        <w:t>беше</w:t>
      </w:r>
      <w:proofErr w:type="spellEnd"/>
      <w:r w:rsidRPr="007C551D">
        <w:rPr>
          <w:color w:val="000000"/>
        </w:rPr>
        <w:t xml:space="preserve"> </w:t>
      </w:r>
      <w:proofErr w:type="spellStart"/>
      <w:r w:rsidRPr="007C551D">
        <w:rPr>
          <w:color w:val="000000"/>
        </w:rPr>
        <w:t>прифатен</w:t>
      </w:r>
      <w:proofErr w:type="spellEnd"/>
      <w:r w:rsidRPr="007C551D">
        <w:rPr>
          <w:color w:val="000000"/>
        </w:rPr>
        <w:t xml:space="preserve"> </w:t>
      </w:r>
      <w:proofErr w:type="spellStart"/>
      <w:r w:rsidRPr="007C551D">
        <w:rPr>
          <w:color w:val="000000"/>
        </w:rPr>
        <w:t>предлог</w:t>
      </w:r>
      <w:proofErr w:type="spellEnd"/>
      <w:r w:rsidR="00534FAD" w:rsidRPr="007C551D">
        <w:rPr>
          <w:color w:val="000000"/>
          <w:lang w:val="mk-MK"/>
        </w:rPr>
        <w:t xml:space="preserve"> </w:t>
      </w:r>
      <w:proofErr w:type="spellStart"/>
      <w:r w:rsidRPr="007C551D">
        <w:rPr>
          <w:color w:val="000000"/>
        </w:rPr>
        <w:t>седиштето</w:t>
      </w:r>
      <w:proofErr w:type="spellEnd"/>
      <w:r w:rsidRPr="007C551D">
        <w:rPr>
          <w:color w:val="000000"/>
        </w:rPr>
        <w:t xml:space="preserve"> на МБА </w:t>
      </w:r>
      <w:proofErr w:type="spellStart"/>
      <w:r w:rsidRPr="007C551D">
        <w:rPr>
          <w:color w:val="000000"/>
        </w:rPr>
        <w:t>да</w:t>
      </w:r>
      <w:proofErr w:type="spellEnd"/>
      <w:r w:rsidRPr="007C551D">
        <w:rPr>
          <w:color w:val="000000"/>
        </w:rPr>
        <w:t xml:space="preserve"> </w:t>
      </w:r>
      <w:proofErr w:type="spellStart"/>
      <w:r w:rsidRPr="007C551D">
        <w:rPr>
          <w:color w:val="000000"/>
        </w:rPr>
        <w:t>биде</w:t>
      </w:r>
      <w:proofErr w:type="spellEnd"/>
      <w:r w:rsidRPr="007C551D">
        <w:rPr>
          <w:color w:val="000000"/>
        </w:rPr>
        <w:t xml:space="preserve"> </w:t>
      </w:r>
      <w:proofErr w:type="spellStart"/>
      <w:r w:rsidRPr="007C551D">
        <w:rPr>
          <w:color w:val="000000"/>
        </w:rPr>
        <w:t>преселено</w:t>
      </w:r>
      <w:proofErr w:type="spellEnd"/>
      <w:r w:rsidRPr="007C551D">
        <w:rPr>
          <w:color w:val="000000"/>
        </w:rPr>
        <w:t xml:space="preserve"> </w:t>
      </w:r>
      <w:proofErr w:type="spellStart"/>
      <w:r w:rsidRPr="007C551D">
        <w:rPr>
          <w:color w:val="000000"/>
        </w:rPr>
        <w:t>во</w:t>
      </w:r>
      <w:proofErr w:type="spellEnd"/>
      <w:r w:rsidRPr="007C551D">
        <w:rPr>
          <w:color w:val="000000"/>
        </w:rPr>
        <w:t xml:space="preserve"> </w:t>
      </w:r>
      <w:proofErr w:type="spellStart"/>
      <w:r w:rsidRPr="007C551D">
        <w:rPr>
          <w:color w:val="000000"/>
        </w:rPr>
        <w:t>просториите</w:t>
      </w:r>
      <w:proofErr w:type="spellEnd"/>
      <w:r w:rsidRPr="007C551D">
        <w:rPr>
          <w:color w:val="000000"/>
        </w:rPr>
        <w:t xml:space="preserve"> на Македонска берза, на </w:t>
      </w:r>
      <w:proofErr w:type="spellStart"/>
      <w:r w:rsidRPr="007C551D">
        <w:rPr>
          <w:color w:val="000000"/>
        </w:rPr>
        <w:t>ул</w:t>
      </w:r>
      <w:proofErr w:type="spellEnd"/>
      <w:r w:rsidRPr="007C551D">
        <w:rPr>
          <w:color w:val="000000"/>
        </w:rPr>
        <w:t xml:space="preserve">. </w:t>
      </w:r>
      <w:proofErr w:type="spellStart"/>
      <w:r w:rsidRPr="007C551D">
        <w:rPr>
          <w:color w:val="000000"/>
        </w:rPr>
        <w:t>Орце</w:t>
      </w:r>
      <w:proofErr w:type="spellEnd"/>
      <w:r w:rsidRPr="007C551D">
        <w:rPr>
          <w:color w:val="000000"/>
        </w:rPr>
        <w:t xml:space="preserve"> </w:t>
      </w:r>
      <w:proofErr w:type="spellStart"/>
      <w:r w:rsidRPr="007C551D">
        <w:rPr>
          <w:color w:val="000000"/>
        </w:rPr>
        <w:t>Николов</w:t>
      </w:r>
      <w:proofErr w:type="spellEnd"/>
      <w:r w:rsidRPr="007C551D">
        <w:rPr>
          <w:color w:val="000000"/>
        </w:rPr>
        <w:t xml:space="preserve"> бр.75, 1-ви </w:t>
      </w:r>
      <w:proofErr w:type="spellStart"/>
      <w:r w:rsidRPr="007C551D">
        <w:rPr>
          <w:color w:val="000000"/>
        </w:rPr>
        <w:t>кат</w:t>
      </w:r>
      <w:proofErr w:type="spellEnd"/>
      <w:r w:rsidRPr="007C551D">
        <w:rPr>
          <w:color w:val="000000"/>
        </w:rPr>
        <w:t>.</w:t>
      </w:r>
      <w:r w:rsidR="00B33453" w:rsidRPr="007C551D">
        <w:rPr>
          <w:color w:val="000000"/>
        </w:rPr>
        <w:t xml:space="preserve"> </w:t>
      </w:r>
      <w:r w:rsidR="00534FAD" w:rsidRPr="007C551D">
        <w:rPr>
          <w:color w:val="000000"/>
          <w:lang w:val="mk-MK"/>
        </w:rPr>
        <w:t>Причината за промена на седиштето е</w:t>
      </w:r>
      <w:r w:rsidR="00534FAD" w:rsidRPr="007C551D">
        <w:rPr>
          <w:color w:val="000000"/>
        </w:rPr>
        <w:t xml:space="preserve"> </w:t>
      </w:r>
      <w:proofErr w:type="spellStart"/>
      <w:r w:rsidR="00534FAD" w:rsidRPr="007C551D">
        <w:rPr>
          <w:color w:val="000000"/>
        </w:rPr>
        <w:t>продажба</w:t>
      </w:r>
      <w:proofErr w:type="spellEnd"/>
      <w:r w:rsidR="00534FAD" w:rsidRPr="007C551D">
        <w:rPr>
          <w:color w:val="000000"/>
          <w:lang w:val="mk-MK"/>
        </w:rPr>
        <w:t>та</w:t>
      </w:r>
      <w:r w:rsidR="00534FAD" w:rsidRPr="007C551D">
        <w:rPr>
          <w:color w:val="000000"/>
        </w:rPr>
        <w:t xml:space="preserve"> на </w:t>
      </w:r>
      <w:proofErr w:type="spellStart"/>
      <w:r w:rsidR="00534FAD" w:rsidRPr="007C551D">
        <w:rPr>
          <w:color w:val="000000"/>
        </w:rPr>
        <w:t>објектот</w:t>
      </w:r>
      <w:proofErr w:type="spellEnd"/>
      <w:r w:rsidR="00534FAD" w:rsidRPr="007C551D">
        <w:rPr>
          <w:color w:val="000000"/>
        </w:rPr>
        <w:t xml:space="preserve"> </w:t>
      </w:r>
      <w:proofErr w:type="spellStart"/>
      <w:r w:rsidR="00534FAD" w:rsidRPr="007C551D">
        <w:rPr>
          <w:color w:val="000000"/>
        </w:rPr>
        <w:t>во</w:t>
      </w:r>
      <w:proofErr w:type="spellEnd"/>
      <w:r w:rsidR="00534FAD" w:rsidRPr="007C551D">
        <w:rPr>
          <w:color w:val="000000"/>
        </w:rPr>
        <w:t xml:space="preserve"> </w:t>
      </w:r>
      <w:proofErr w:type="spellStart"/>
      <w:r w:rsidR="00534FAD" w:rsidRPr="007C551D">
        <w:rPr>
          <w:color w:val="000000"/>
        </w:rPr>
        <w:t>кој</w:t>
      </w:r>
      <w:proofErr w:type="spellEnd"/>
      <w:r w:rsidR="00534FAD" w:rsidRPr="007C551D">
        <w:rPr>
          <w:color w:val="000000"/>
        </w:rPr>
        <w:t xml:space="preserve"> МБА </w:t>
      </w:r>
      <w:proofErr w:type="spellStart"/>
      <w:r w:rsidR="00534FAD" w:rsidRPr="007C551D">
        <w:rPr>
          <w:color w:val="000000"/>
        </w:rPr>
        <w:t>користеше</w:t>
      </w:r>
      <w:proofErr w:type="spellEnd"/>
      <w:r w:rsidR="00534FAD" w:rsidRPr="007C551D">
        <w:rPr>
          <w:color w:val="000000"/>
        </w:rPr>
        <w:t xml:space="preserve"> </w:t>
      </w:r>
      <w:proofErr w:type="spellStart"/>
      <w:r w:rsidR="00534FAD" w:rsidRPr="007C551D">
        <w:rPr>
          <w:color w:val="000000"/>
        </w:rPr>
        <w:t>простории</w:t>
      </w:r>
      <w:proofErr w:type="spellEnd"/>
      <w:r w:rsidR="00534FAD" w:rsidRPr="007C551D">
        <w:rPr>
          <w:color w:val="000000"/>
        </w:rPr>
        <w:t xml:space="preserve"> </w:t>
      </w:r>
      <w:proofErr w:type="spellStart"/>
      <w:r w:rsidR="00534FAD" w:rsidRPr="007C551D">
        <w:rPr>
          <w:color w:val="000000"/>
        </w:rPr>
        <w:t>под</w:t>
      </w:r>
      <w:proofErr w:type="spellEnd"/>
      <w:r w:rsidR="00534FAD" w:rsidRPr="007C551D">
        <w:rPr>
          <w:color w:val="000000"/>
        </w:rPr>
        <w:t xml:space="preserve"> </w:t>
      </w:r>
      <w:proofErr w:type="spellStart"/>
      <w:r w:rsidR="00534FAD" w:rsidRPr="007C551D">
        <w:rPr>
          <w:color w:val="000000"/>
        </w:rPr>
        <w:t>закуп</w:t>
      </w:r>
      <w:proofErr w:type="spellEnd"/>
      <w:r w:rsidR="00534FAD" w:rsidRPr="007C551D">
        <w:rPr>
          <w:color w:val="000000"/>
        </w:rPr>
        <w:t xml:space="preserve"> и </w:t>
      </w:r>
      <w:proofErr w:type="spellStart"/>
      <w:r w:rsidR="00534FAD" w:rsidRPr="007C551D">
        <w:rPr>
          <w:color w:val="000000"/>
        </w:rPr>
        <w:t>важност</w:t>
      </w:r>
      <w:proofErr w:type="spellEnd"/>
      <w:r w:rsidR="009C7739">
        <w:rPr>
          <w:color w:val="000000"/>
          <w:lang w:val="mk-MK"/>
        </w:rPr>
        <w:t>а</w:t>
      </w:r>
      <w:r w:rsidR="00534FAD" w:rsidRPr="007C551D">
        <w:rPr>
          <w:color w:val="000000"/>
        </w:rPr>
        <w:t xml:space="preserve"> на </w:t>
      </w:r>
      <w:proofErr w:type="spellStart"/>
      <w:r w:rsidR="00534FAD" w:rsidRPr="007C551D">
        <w:rPr>
          <w:color w:val="000000"/>
        </w:rPr>
        <w:t>договорот</w:t>
      </w:r>
      <w:proofErr w:type="spellEnd"/>
      <w:r w:rsidR="00534FAD" w:rsidRPr="007C551D">
        <w:rPr>
          <w:color w:val="000000"/>
        </w:rPr>
        <w:t xml:space="preserve"> </w:t>
      </w:r>
      <w:proofErr w:type="spellStart"/>
      <w:r w:rsidR="00534FAD" w:rsidRPr="007C551D">
        <w:rPr>
          <w:color w:val="000000"/>
        </w:rPr>
        <w:t>со</w:t>
      </w:r>
      <w:proofErr w:type="spellEnd"/>
      <w:r w:rsidR="00534FAD" w:rsidRPr="007C551D">
        <w:rPr>
          <w:color w:val="000000"/>
        </w:rPr>
        <w:t xml:space="preserve"> </w:t>
      </w:r>
      <w:proofErr w:type="spellStart"/>
      <w:r w:rsidR="00534FAD" w:rsidRPr="007C551D">
        <w:rPr>
          <w:color w:val="000000"/>
        </w:rPr>
        <w:t>новите</w:t>
      </w:r>
      <w:proofErr w:type="spellEnd"/>
      <w:r w:rsidR="00534FAD" w:rsidRPr="007C551D">
        <w:rPr>
          <w:color w:val="000000"/>
        </w:rPr>
        <w:t xml:space="preserve"> </w:t>
      </w:r>
      <w:proofErr w:type="spellStart"/>
      <w:r w:rsidR="00534FAD" w:rsidRPr="007C551D">
        <w:rPr>
          <w:color w:val="000000"/>
        </w:rPr>
        <w:t>сопственици</w:t>
      </w:r>
      <w:proofErr w:type="spellEnd"/>
      <w:r w:rsidR="00534FAD" w:rsidRPr="007C551D">
        <w:rPr>
          <w:color w:val="000000"/>
        </w:rPr>
        <w:t xml:space="preserve"> </w:t>
      </w:r>
      <w:proofErr w:type="spellStart"/>
      <w:r w:rsidR="00534FAD" w:rsidRPr="007C551D">
        <w:rPr>
          <w:color w:val="000000"/>
        </w:rPr>
        <w:t>до</w:t>
      </w:r>
      <w:proofErr w:type="spellEnd"/>
      <w:r w:rsidR="00534FAD" w:rsidRPr="007C551D">
        <w:rPr>
          <w:color w:val="000000"/>
        </w:rPr>
        <w:t xml:space="preserve"> 31.03.2022 </w:t>
      </w:r>
      <w:proofErr w:type="spellStart"/>
      <w:r w:rsidR="00534FAD" w:rsidRPr="007C551D">
        <w:rPr>
          <w:color w:val="000000"/>
        </w:rPr>
        <w:t>година</w:t>
      </w:r>
      <w:proofErr w:type="spellEnd"/>
      <w:r w:rsidR="00534FAD" w:rsidRPr="007C551D">
        <w:rPr>
          <w:color w:val="000000"/>
          <w:lang w:val="mk-MK"/>
        </w:rPr>
        <w:t>.</w:t>
      </w:r>
    </w:p>
    <w:p w14:paraId="09991F90" w14:textId="09677304" w:rsidR="003B4762" w:rsidRPr="007C551D" w:rsidRDefault="003B4762" w:rsidP="007C551D">
      <w:pPr>
        <w:spacing w:after="240" w:line="276" w:lineRule="auto"/>
        <w:jc w:val="both"/>
        <w:rPr>
          <w:color w:val="000000"/>
          <w:lang w:val="mk-MK"/>
        </w:rPr>
      </w:pPr>
      <w:r w:rsidRPr="007C551D">
        <w:rPr>
          <w:color w:val="000000"/>
        </w:rPr>
        <w:t xml:space="preserve">На </w:t>
      </w:r>
      <w:proofErr w:type="spellStart"/>
      <w:r w:rsidRPr="007C551D">
        <w:rPr>
          <w:color w:val="000000"/>
        </w:rPr>
        <w:t>почетокот</w:t>
      </w:r>
      <w:proofErr w:type="spellEnd"/>
      <w:r w:rsidRPr="007C551D">
        <w:rPr>
          <w:color w:val="000000"/>
        </w:rPr>
        <w:t xml:space="preserve"> на </w:t>
      </w:r>
      <w:proofErr w:type="spellStart"/>
      <w:r w:rsidRPr="007C551D">
        <w:rPr>
          <w:color w:val="000000"/>
        </w:rPr>
        <w:t>годината</w:t>
      </w:r>
      <w:proofErr w:type="spellEnd"/>
      <w:r w:rsidRPr="007C551D">
        <w:rPr>
          <w:color w:val="000000"/>
        </w:rPr>
        <w:t xml:space="preserve"> МБА </w:t>
      </w:r>
      <w:proofErr w:type="spellStart"/>
      <w:r w:rsidRPr="007C551D">
        <w:rPr>
          <w:color w:val="000000"/>
        </w:rPr>
        <w:t>се</w:t>
      </w:r>
      <w:proofErr w:type="spellEnd"/>
      <w:r w:rsidRPr="007C551D">
        <w:rPr>
          <w:color w:val="000000"/>
        </w:rPr>
        <w:t xml:space="preserve"> </w:t>
      </w:r>
      <w:proofErr w:type="spellStart"/>
      <w:r w:rsidRPr="007C551D">
        <w:rPr>
          <w:color w:val="000000"/>
        </w:rPr>
        <w:t>доекипира</w:t>
      </w:r>
      <w:proofErr w:type="spellEnd"/>
      <w:r w:rsidRPr="007C551D">
        <w:rPr>
          <w:color w:val="000000"/>
        </w:rPr>
        <w:t xml:space="preserve"> </w:t>
      </w:r>
      <w:proofErr w:type="spellStart"/>
      <w:r w:rsidRPr="007C551D">
        <w:rPr>
          <w:color w:val="000000"/>
        </w:rPr>
        <w:t>со</w:t>
      </w:r>
      <w:proofErr w:type="spellEnd"/>
      <w:r w:rsidRPr="007C551D">
        <w:rPr>
          <w:color w:val="000000"/>
        </w:rPr>
        <w:t xml:space="preserve"> </w:t>
      </w:r>
      <w:proofErr w:type="spellStart"/>
      <w:r w:rsidRPr="007C551D">
        <w:rPr>
          <w:color w:val="000000"/>
        </w:rPr>
        <w:t>уште</w:t>
      </w:r>
      <w:proofErr w:type="spellEnd"/>
      <w:r w:rsidRPr="007C551D">
        <w:rPr>
          <w:color w:val="000000"/>
        </w:rPr>
        <w:t xml:space="preserve"> </w:t>
      </w:r>
      <w:proofErr w:type="spellStart"/>
      <w:r w:rsidRPr="007C551D">
        <w:rPr>
          <w:color w:val="000000"/>
        </w:rPr>
        <w:t>еден</w:t>
      </w:r>
      <w:proofErr w:type="spellEnd"/>
      <w:r w:rsidRPr="007C551D">
        <w:rPr>
          <w:color w:val="000000"/>
        </w:rPr>
        <w:t xml:space="preserve"> </w:t>
      </w:r>
      <w:proofErr w:type="spellStart"/>
      <w:r w:rsidRPr="007C551D">
        <w:rPr>
          <w:color w:val="000000"/>
        </w:rPr>
        <w:t>вработен</w:t>
      </w:r>
      <w:proofErr w:type="spellEnd"/>
      <w:r w:rsidRPr="007C551D">
        <w:rPr>
          <w:color w:val="000000"/>
        </w:rPr>
        <w:t xml:space="preserve">, </w:t>
      </w:r>
      <w:proofErr w:type="spellStart"/>
      <w:r w:rsidRPr="007C551D">
        <w:rPr>
          <w:color w:val="000000"/>
        </w:rPr>
        <w:t>магистар</w:t>
      </w:r>
      <w:proofErr w:type="spellEnd"/>
      <w:r w:rsidRPr="007C551D">
        <w:rPr>
          <w:color w:val="000000"/>
        </w:rPr>
        <w:t xml:space="preserve"> </w:t>
      </w:r>
      <w:proofErr w:type="spellStart"/>
      <w:r w:rsidRPr="007C551D">
        <w:rPr>
          <w:color w:val="000000"/>
        </w:rPr>
        <w:t>по</w:t>
      </w:r>
      <w:proofErr w:type="spellEnd"/>
      <w:r w:rsidRPr="007C551D">
        <w:rPr>
          <w:color w:val="000000"/>
        </w:rPr>
        <w:t xml:space="preserve"> </w:t>
      </w:r>
      <w:proofErr w:type="spellStart"/>
      <w:r w:rsidRPr="007C551D">
        <w:rPr>
          <w:color w:val="000000"/>
        </w:rPr>
        <w:t>економски</w:t>
      </w:r>
      <w:proofErr w:type="spellEnd"/>
      <w:r w:rsidRPr="007C551D">
        <w:rPr>
          <w:color w:val="000000"/>
        </w:rPr>
        <w:t xml:space="preserve"> </w:t>
      </w:r>
      <w:proofErr w:type="spellStart"/>
      <w:r w:rsidRPr="007C551D">
        <w:rPr>
          <w:color w:val="000000"/>
        </w:rPr>
        <w:t>науки</w:t>
      </w:r>
      <w:proofErr w:type="spellEnd"/>
      <w:r w:rsidRPr="007C551D">
        <w:rPr>
          <w:color w:val="000000"/>
        </w:rPr>
        <w:t xml:space="preserve"> </w:t>
      </w:r>
      <w:proofErr w:type="spellStart"/>
      <w:r w:rsidRPr="007C551D">
        <w:rPr>
          <w:color w:val="000000"/>
        </w:rPr>
        <w:t>со</w:t>
      </w:r>
      <w:proofErr w:type="spellEnd"/>
      <w:r w:rsidRPr="007C551D">
        <w:rPr>
          <w:color w:val="000000"/>
        </w:rPr>
        <w:t xml:space="preserve"> </w:t>
      </w:r>
      <w:proofErr w:type="spellStart"/>
      <w:r w:rsidRPr="007C551D">
        <w:rPr>
          <w:color w:val="000000"/>
        </w:rPr>
        <w:t>повеќегодишно</w:t>
      </w:r>
      <w:proofErr w:type="spellEnd"/>
      <w:r w:rsidRPr="007C551D">
        <w:rPr>
          <w:color w:val="000000"/>
        </w:rPr>
        <w:t xml:space="preserve"> </w:t>
      </w:r>
      <w:proofErr w:type="spellStart"/>
      <w:r w:rsidRPr="007C551D">
        <w:rPr>
          <w:color w:val="000000"/>
        </w:rPr>
        <w:t>банкарско</w:t>
      </w:r>
      <w:proofErr w:type="spellEnd"/>
      <w:r w:rsidRPr="007C551D">
        <w:rPr>
          <w:color w:val="000000"/>
        </w:rPr>
        <w:t xml:space="preserve"> </w:t>
      </w:r>
      <w:proofErr w:type="spellStart"/>
      <w:r w:rsidRPr="007C551D">
        <w:rPr>
          <w:color w:val="000000"/>
        </w:rPr>
        <w:t>искуство</w:t>
      </w:r>
      <w:proofErr w:type="spellEnd"/>
      <w:r w:rsidR="006375E1" w:rsidRPr="007C551D">
        <w:rPr>
          <w:color w:val="000000"/>
          <w:lang w:val="mk-MK"/>
        </w:rPr>
        <w:t>.</w:t>
      </w:r>
    </w:p>
    <w:p w14:paraId="0A1205FF" w14:textId="33569B68" w:rsidR="006E6F1D" w:rsidRPr="007C551D" w:rsidRDefault="00EC6440" w:rsidP="007C551D">
      <w:pPr>
        <w:pStyle w:val="ListParagraph"/>
        <w:spacing w:before="240"/>
        <w:ind w:left="0"/>
        <w:jc w:val="both"/>
        <w:rPr>
          <w:rFonts w:cstheme="minorHAnsi"/>
          <w:color w:val="000000" w:themeColor="text1"/>
        </w:rPr>
      </w:pPr>
      <w:r w:rsidRPr="007C551D">
        <w:rPr>
          <w:rFonts w:cstheme="minorHAnsi"/>
          <w:color w:val="000000" w:themeColor="text1"/>
        </w:rPr>
        <w:t>В</w:t>
      </w:r>
      <w:r w:rsidR="006E6F1D" w:rsidRPr="007C551D">
        <w:rPr>
          <w:rFonts w:cstheme="minorHAnsi"/>
          <w:color w:val="000000" w:themeColor="text1"/>
        </w:rPr>
        <w:t>оспоставената редовна комуникација помеѓу М</w:t>
      </w:r>
      <w:r w:rsidR="00A34916" w:rsidRPr="007C551D">
        <w:rPr>
          <w:rFonts w:cstheme="minorHAnsi"/>
          <w:color w:val="000000" w:themeColor="text1"/>
        </w:rPr>
        <w:t>БА</w:t>
      </w:r>
      <w:r w:rsidR="006E6F1D" w:rsidRPr="007C551D">
        <w:rPr>
          <w:rFonts w:cstheme="minorHAnsi"/>
          <w:color w:val="000000" w:themeColor="text1"/>
        </w:rPr>
        <w:t xml:space="preserve"> и  Министерството за труд и социјална политика во врска со системскиот пристап при исплатата на  месечните пензии и  паричните права од социјална заштита, заштита на децата и цивилна заштита</w:t>
      </w:r>
      <w:r w:rsidR="009C7739">
        <w:rPr>
          <w:rFonts w:cstheme="minorHAnsi"/>
          <w:color w:val="000000" w:themeColor="text1"/>
        </w:rPr>
        <w:t xml:space="preserve"> </w:t>
      </w:r>
      <w:r w:rsidRPr="007C551D">
        <w:rPr>
          <w:rFonts w:cstheme="minorHAnsi"/>
          <w:color w:val="000000" w:themeColor="text1"/>
        </w:rPr>
        <w:t xml:space="preserve">продолжи  и </w:t>
      </w:r>
      <w:r w:rsidR="009C7739">
        <w:rPr>
          <w:rFonts w:cstheme="minorHAnsi"/>
          <w:color w:val="000000" w:themeColor="text1"/>
        </w:rPr>
        <w:t>оваа година</w:t>
      </w:r>
      <w:r w:rsidR="006E6F1D" w:rsidRPr="007C551D">
        <w:rPr>
          <w:rFonts w:cstheme="minorHAnsi"/>
          <w:color w:val="000000" w:themeColor="text1"/>
        </w:rPr>
        <w:t>.</w:t>
      </w:r>
    </w:p>
    <w:p w14:paraId="5AA7B6C7" w14:textId="77777777" w:rsidR="00B634E7" w:rsidRDefault="00354E40" w:rsidP="00B634E7">
      <w:pPr>
        <w:spacing w:before="240" w:line="276" w:lineRule="auto"/>
        <w:jc w:val="both"/>
        <w:rPr>
          <w:color w:val="000000" w:themeColor="text1"/>
          <w:lang w:val="mk-MK"/>
        </w:rPr>
      </w:pPr>
      <w:r w:rsidRPr="007C551D">
        <w:rPr>
          <w:color w:val="000000" w:themeColor="text1"/>
          <w:lang w:val="mk-MK"/>
        </w:rPr>
        <w:t>На</w:t>
      </w:r>
      <w:r w:rsidR="003A7C6E" w:rsidRPr="007C551D">
        <w:rPr>
          <w:color w:val="000000" w:themeColor="text1"/>
        </w:rPr>
        <w:t xml:space="preserve"> 36-тата </w:t>
      </w:r>
      <w:proofErr w:type="spellStart"/>
      <w:r w:rsidR="003A7C6E" w:rsidRPr="007C551D">
        <w:rPr>
          <w:color w:val="000000" w:themeColor="text1"/>
        </w:rPr>
        <w:t>Седница</w:t>
      </w:r>
      <w:proofErr w:type="spellEnd"/>
      <w:r w:rsidR="003A7C6E" w:rsidRPr="007C551D">
        <w:rPr>
          <w:color w:val="000000" w:themeColor="text1"/>
        </w:rPr>
        <w:t xml:space="preserve"> на </w:t>
      </w:r>
      <w:proofErr w:type="spellStart"/>
      <w:r w:rsidR="003A7C6E" w:rsidRPr="007C551D">
        <w:rPr>
          <w:color w:val="000000" w:themeColor="text1"/>
        </w:rPr>
        <w:t>Собранието</w:t>
      </w:r>
      <w:proofErr w:type="spellEnd"/>
      <w:r w:rsidR="003A7C6E" w:rsidRPr="007C551D">
        <w:rPr>
          <w:color w:val="000000" w:themeColor="text1"/>
        </w:rPr>
        <w:t xml:space="preserve"> на МБА</w:t>
      </w:r>
      <w:r w:rsidRPr="007C551D">
        <w:rPr>
          <w:color w:val="000000" w:themeColor="text1"/>
          <w:lang w:val="mk-MK"/>
        </w:rPr>
        <w:t xml:space="preserve"> што се</w:t>
      </w:r>
      <w:r w:rsidR="003A7C6E" w:rsidRPr="007C551D">
        <w:rPr>
          <w:color w:val="000000" w:themeColor="text1"/>
        </w:rPr>
        <w:t xml:space="preserve"> </w:t>
      </w:r>
      <w:proofErr w:type="spellStart"/>
      <w:r w:rsidR="003A7C6E" w:rsidRPr="007C551D">
        <w:rPr>
          <w:color w:val="000000" w:themeColor="text1"/>
        </w:rPr>
        <w:t>одржа</w:t>
      </w:r>
      <w:proofErr w:type="spellEnd"/>
      <w:r w:rsidR="003A7C6E" w:rsidRPr="007C551D">
        <w:rPr>
          <w:color w:val="000000" w:themeColor="text1"/>
        </w:rPr>
        <w:t xml:space="preserve"> на 26.7.2022 </w:t>
      </w:r>
      <w:proofErr w:type="spellStart"/>
      <w:r w:rsidR="003A7C6E" w:rsidRPr="007C551D">
        <w:rPr>
          <w:color w:val="000000" w:themeColor="text1"/>
        </w:rPr>
        <w:t>година</w:t>
      </w:r>
      <w:proofErr w:type="spellEnd"/>
      <w:r w:rsidR="003A7C6E" w:rsidRPr="007C551D">
        <w:rPr>
          <w:color w:val="000000" w:themeColor="text1"/>
        </w:rPr>
        <w:t xml:space="preserve"> </w:t>
      </w:r>
      <w:r w:rsidRPr="007C551D">
        <w:rPr>
          <w:color w:val="000000" w:themeColor="text1"/>
          <w:lang w:val="mk-MK"/>
        </w:rPr>
        <w:t xml:space="preserve">се одлучи </w:t>
      </w:r>
      <w:proofErr w:type="spellStart"/>
      <w:r w:rsidR="003A7C6E" w:rsidRPr="007C551D">
        <w:rPr>
          <w:color w:val="000000" w:themeColor="text1"/>
        </w:rPr>
        <w:t>Извештаите</w:t>
      </w:r>
      <w:proofErr w:type="spellEnd"/>
      <w:r w:rsidR="003A7C6E" w:rsidRPr="007C551D">
        <w:rPr>
          <w:color w:val="000000" w:themeColor="text1"/>
        </w:rPr>
        <w:t xml:space="preserve"> за </w:t>
      </w:r>
      <w:proofErr w:type="spellStart"/>
      <w:r w:rsidR="003A7C6E" w:rsidRPr="007C551D">
        <w:rPr>
          <w:color w:val="000000" w:themeColor="text1"/>
        </w:rPr>
        <w:t>работа</w:t>
      </w:r>
      <w:proofErr w:type="spellEnd"/>
      <w:r w:rsidR="003A7C6E" w:rsidRPr="007C551D">
        <w:rPr>
          <w:color w:val="000000" w:themeColor="text1"/>
          <w:lang w:val="mk-MK"/>
        </w:rPr>
        <w:t xml:space="preserve"> на Комисиите при МБА</w:t>
      </w:r>
      <w:r w:rsidR="003A7C6E" w:rsidRPr="007C551D">
        <w:rPr>
          <w:color w:val="000000" w:themeColor="text1"/>
        </w:rPr>
        <w:t xml:space="preserve">, </w:t>
      </w:r>
      <w:proofErr w:type="spellStart"/>
      <w:r w:rsidR="003A7C6E" w:rsidRPr="007C551D">
        <w:rPr>
          <w:color w:val="000000" w:themeColor="text1"/>
        </w:rPr>
        <w:t>обединети</w:t>
      </w:r>
      <w:proofErr w:type="spellEnd"/>
      <w:r w:rsidR="003A7C6E" w:rsidRPr="007C551D">
        <w:rPr>
          <w:color w:val="000000" w:themeColor="text1"/>
        </w:rPr>
        <w:t xml:space="preserve">, </w:t>
      </w:r>
      <w:r w:rsidRPr="007C551D">
        <w:rPr>
          <w:color w:val="000000" w:themeColor="text1"/>
          <w:lang w:val="mk-MK"/>
        </w:rPr>
        <w:t xml:space="preserve">да </w:t>
      </w:r>
      <w:proofErr w:type="spellStart"/>
      <w:r w:rsidR="003A7C6E" w:rsidRPr="007C551D">
        <w:rPr>
          <w:color w:val="000000" w:themeColor="text1"/>
        </w:rPr>
        <w:t>бидат</w:t>
      </w:r>
      <w:proofErr w:type="spellEnd"/>
      <w:r w:rsidR="003A7C6E" w:rsidRPr="007C551D">
        <w:rPr>
          <w:color w:val="000000" w:themeColor="text1"/>
        </w:rPr>
        <w:t xml:space="preserve"> </w:t>
      </w:r>
      <w:proofErr w:type="spellStart"/>
      <w:r w:rsidR="003A7C6E" w:rsidRPr="007C551D">
        <w:rPr>
          <w:color w:val="000000" w:themeColor="text1"/>
        </w:rPr>
        <w:t>доставувани</w:t>
      </w:r>
      <w:proofErr w:type="spellEnd"/>
      <w:r w:rsidR="003A7C6E" w:rsidRPr="007C551D">
        <w:rPr>
          <w:color w:val="000000" w:themeColor="text1"/>
        </w:rPr>
        <w:t xml:space="preserve"> </w:t>
      </w:r>
      <w:proofErr w:type="spellStart"/>
      <w:r w:rsidR="003A7C6E" w:rsidRPr="007C551D">
        <w:rPr>
          <w:color w:val="000000" w:themeColor="text1"/>
        </w:rPr>
        <w:t>до</w:t>
      </w:r>
      <w:proofErr w:type="spellEnd"/>
      <w:r w:rsidR="003A7C6E" w:rsidRPr="007C551D">
        <w:rPr>
          <w:color w:val="000000" w:themeColor="text1"/>
        </w:rPr>
        <w:t xml:space="preserve"> </w:t>
      </w:r>
      <w:proofErr w:type="spellStart"/>
      <w:r w:rsidR="003A7C6E" w:rsidRPr="007C551D">
        <w:rPr>
          <w:color w:val="000000" w:themeColor="text1"/>
        </w:rPr>
        <w:t>Собранието</w:t>
      </w:r>
      <w:proofErr w:type="spellEnd"/>
      <w:r w:rsidR="003A7C6E" w:rsidRPr="007C551D">
        <w:rPr>
          <w:color w:val="000000" w:themeColor="text1"/>
        </w:rPr>
        <w:t xml:space="preserve"> </w:t>
      </w:r>
      <w:proofErr w:type="spellStart"/>
      <w:r w:rsidR="003A7C6E" w:rsidRPr="007C551D">
        <w:rPr>
          <w:color w:val="000000" w:themeColor="text1"/>
        </w:rPr>
        <w:t>како</w:t>
      </w:r>
      <w:proofErr w:type="spellEnd"/>
      <w:r w:rsidR="003A7C6E" w:rsidRPr="007C551D">
        <w:rPr>
          <w:color w:val="000000" w:themeColor="text1"/>
        </w:rPr>
        <w:t xml:space="preserve"> </w:t>
      </w:r>
      <w:proofErr w:type="spellStart"/>
      <w:r w:rsidR="003A7C6E" w:rsidRPr="007C551D">
        <w:rPr>
          <w:color w:val="000000" w:themeColor="text1"/>
        </w:rPr>
        <w:t>анекс</w:t>
      </w:r>
      <w:proofErr w:type="spellEnd"/>
      <w:r w:rsidR="003A7C6E" w:rsidRPr="007C551D">
        <w:rPr>
          <w:color w:val="000000" w:themeColor="text1"/>
        </w:rPr>
        <w:t xml:space="preserve"> </w:t>
      </w:r>
      <w:proofErr w:type="spellStart"/>
      <w:r w:rsidR="003A7C6E" w:rsidRPr="007C551D">
        <w:rPr>
          <w:color w:val="000000" w:themeColor="text1"/>
        </w:rPr>
        <w:t>кон</w:t>
      </w:r>
      <w:proofErr w:type="spellEnd"/>
      <w:r w:rsidR="003A7C6E" w:rsidRPr="007C551D">
        <w:rPr>
          <w:color w:val="000000" w:themeColor="text1"/>
        </w:rPr>
        <w:t xml:space="preserve"> </w:t>
      </w:r>
      <w:proofErr w:type="spellStart"/>
      <w:r w:rsidR="003A7C6E" w:rsidRPr="007C551D">
        <w:rPr>
          <w:color w:val="000000" w:themeColor="text1"/>
        </w:rPr>
        <w:t>Извештајот</w:t>
      </w:r>
      <w:proofErr w:type="spellEnd"/>
      <w:r w:rsidR="003A7C6E" w:rsidRPr="007C551D">
        <w:rPr>
          <w:color w:val="000000" w:themeColor="text1"/>
        </w:rPr>
        <w:t xml:space="preserve"> </w:t>
      </w:r>
      <w:proofErr w:type="spellStart"/>
      <w:r w:rsidR="003A7C6E" w:rsidRPr="007C551D">
        <w:rPr>
          <w:color w:val="000000" w:themeColor="text1"/>
        </w:rPr>
        <w:t>подготвен</w:t>
      </w:r>
      <w:proofErr w:type="spellEnd"/>
      <w:r w:rsidR="003A7C6E" w:rsidRPr="007C551D">
        <w:rPr>
          <w:color w:val="000000" w:themeColor="text1"/>
        </w:rPr>
        <w:t xml:space="preserve"> </w:t>
      </w:r>
      <w:proofErr w:type="spellStart"/>
      <w:r w:rsidR="003A7C6E" w:rsidRPr="007C551D">
        <w:rPr>
          <w:color w:val="000000" w:themeColor="text1"/>
        </w:rPr>
        <w:t>од</w:t>
      </w:r>
      <w:proofErr w:type="spellEnd"/>
      <w:r w:rsidR="003A7C6E" w:rsidRPr="007C551D">
        <w:rPr>
          <w:color w:val="000000" w:themeColor="text1"/>
        </w:rPr>
        <w:t xml:space="preserve"> </w:t>
      </w:r>
      <w:proofErr w:type="spellStart"/>
      <w:r w:rsidR="003A7C6E" w:rsidRPr="007C551D">
        <w:rPr>
          <w:color w:val="000000" w:themeColor="text1"/>
        </w:rPr>
        <w:t>стручната</w:t>
      </w:r>
      <w:proofErr w:type="spellEnd"/>
      <w:r w:rsidR="003A7C6E" w:rsidRPr="007C551D">
        <w:rPr>
          <w:color w:val="000000" w:themeColor="text1"/>
        </w:rPr>
        <w:t xml:space="preserve"> </w:t>
      </w:r>
      <w:proofErr w:type="spellStart"/>
      <w:r w:rsidR="003A7C6E" w:rsidRPr="007C551D">
        <w:rPr>
          <w:color w:val="000000" w:themeColor="text1"/>
        </w:rPr>
        <w:t>служба</w:t>
      </w:r>
      <w:proofErr w:type="spellEnd"/>
      <w:r w:rsidR="002A5DE8" w:rsidRPr="007C551D">
        <w:rPr>
          <w:color w:val="000000" w:themeColor="text1"/>
          <w:lang w:val="mk-MK"/>
        </w:rPr>
        <w:t>.</w:t>
      </w:r>
    </w:p>
    <w:p w14:paraId="4EBA3642" w14:textId="70A4120C" w:rsidR="008E54FE" w:rsidRDefault="008E54FE" w:rsidP="00B634E7">
      <w:pPr>
        <w:spacing w:before="240" w:line="276" w:lineRule="auto"/>
        <w:jc w:val="both"/>
        <w:rPr>
          <w:bCs/>
          <w:color w:val="000000" w:themeColor="text1"/>
        </w:rPr>
      </w:pPr>
      <w:r w:rsidRPr="009D6487">
        <w:rPr>
          <w:color w:val="000000"/>
          <w:kern w:val="3"/>
        </w:rPr>
        <w:t xml:space="preserve">На </w:t>
      </w:r>
      <w:r w:rsidRPr="009D6487">
        <w:rPr>
          <w:color w:val="000000" w:themeColor="text1"/>
          <w:kern w:val="3"/>
        </w:rPr>
        <w:t xml:space="preserve">38-та </w:t>
      </w:r>
      <w:proofErr w:type="spellStart"/>
      <w:r w:rsidRPr="009D6487">
        <w:rPr>
          <w:color w:val="000000" w:themeColor="text1"/>
          <w:kern w:val="3"/>
        </w:rPr>
        <w:t>седница</w:t>
      </w:r>
      <w:proofErr w:type="spellEnd"/>
      <w:r w:rsidRPr="009D6487">
        <w:rPr>
          <w:color w:val="000000" w:themeColor="text1"/>
          <w:kern w:val="3"/>
        </w:rPr>
        <w:t xml:space="preserve"> на </w:t>
      </w:r>
      <w:r w:rsidR="00A4078B" w:rsidRPr="009D6487">
        <w:rPr>
          <w:color w:val="000000" w:themeColor="text1"/>
          <w:kern w:val="3"/>
          <w:lang w:val="mk-MK"/>
        </w:rPr>
        <w:t>С</w:t>
      </w:r>
      <w:proofErr w:type="spellStart"/>
      <w:r w:rsidRPr="009D6487">
        <w:rPr>
          <w:color w:val="000000" w:themeColor="text1"/>
          <w:kern w:val="3"/>
        </w:rPr>
        <w:t>обранието</w:t>
      </w:r>
      <w:proofErr w:type="spellEnd"/>
      <w:r w:rsidRPr="009D6487">
        <w:rPr>
          <w:color w:val="000000" w:themeColor="text1"/>
          <w:kern w:val="3"/>
        </w:rPr>
        <w:t xml:space="preserve"> на МБА, </w:t>
      </w:r>
      <w:r w:rsidR="00A4078B" w:rsidRPr="009D6487">
        <w:rPr>
          <w:color w:val="000000" w:themeColor="text1"/>
          <w:kern w:val="3"/>
          <w:lang w:val="mk-MK"/>
        </w:rPr>
        <w:t xml:space="preserve">што </w:t>
      </w:r>
      <w:proofErr w:type="spellStart"/>
      <w:r w:rsidR="00A4078B" w:rsidRPr="009D6487">
        <w:rPr>
          <w:color w:val="000000" w:themeColor="text1"/>
          <w:kern w:val="3"/>
        </w:rPr>
        <w:t>се</w:t>
      </w:r>
      <w:proofErr w:type="spellEnd"/>
      <w:r w:rsidR="00A4078B" w:rsidRPr="009D6487">
        <w:rPr>
          <w:color w:val="000000" w:themeColor="text1"/>
          <w:kern w:val="3"/>
        </w:rPr>
        <w:t xml:space="preserve"> </w:t>
      </w:r>
      <w:proofErr w:type="spellStart"/>
      <w:r w:rsidR="00A4078B" w:rsidRPr="009D6487">
        <w:rPr>
          <w:color w:val="000000" w:themeColor="text1"/>
          <w:kern w:val="3"/>
        </w:rPr>
        <w:t>одржа</w:t>
      </w:r>
      <w:proofErr w:type="spellEnd"/>
      <w:r w:rsidR="00A4078B" w:rsidRPr="009D6487">
        <w:rPr>
          <w:color w:val="000000" w:themeColor="text1"/>
          <w:kern w:val="3"/>
        </w:rPr>
        <w:t xml:space="preserve"> на </w:t>
      </w:r>
      <w:r w:rsidR="00A4078B" w:rsidRPr="009D6487">
        <w:rPr>
          <w:color w:val="000000"/>
          <w:kern w:val="3"/>
          <w:lang w:val="en-GB"/>
        </w:rPr>
        <w:t xml:space="preserve">01.12.2022 </w:t>
      </w:r>
      <w:proofErr w:type="spellStart"/>
      <w:r w:rsidR="00A4078B" w:rsidRPr="009D6487">
        <w:rPr>
          <w:color w:val="000000"/>
          <w:kern w:val="3"/>
        </w:rPr>
        <w:t>година</w:t>
      </w:r>
      <w:proofErr w:type="spellEnd"/>
      <w:r w:rsidR="00A4078B" w:rsidRPr="009D6487">
        <w:rPr>
          <w:color w:val="000000"/>
          <w:kern w:val="3"/>
        </w:rPr>
        <w:t xml:space="preserve"> </w:t>
      </w:r>
      <w:proofErr w:type="spellStart"/>
      <w:r w:rsidRPr="009D6487">
        <w:rPr>
          <w:color w:val="000000" w:themeColor="text1"/>
          <w:kern w:val="3"/>
        </w:rPr>
        <w:t>беше</w:t>
      </w:r>
      <w:proofErr w:type="spellEnd"/>
      <w:r w:rsidRPr="009D6487">
        <w:rPr>
          <w:color w:val="000000" w:themeColor="text1"/>
          <w:kern w:val="3"/>
        </w:rPr>
        <w:t xml:space="preserve"> </w:t>
      </w:r>
      <w:proofErr w:type="spellStart"/>
      <w:r w:rsidRPr="009D6487">
        <w:rPr>
          <w:color w:val="000000" w:themeColor="text1"/>
          <w:kern w:val="3"/>
        </w:rPr>
        <w:t>прифатен</w:t>
      </w:r>
      <w:proofErr w:type="spellEnd"/>
      <w:r w:rsidRPr="009D6487">
        <w:rPr>
          <w:bCs/>
          <w:color w:val="000000" w:themeColor="text1"/>
        </w:rPr>
        <w:t xml:space="preserve"> </w:t>
      </w:r>
      <w:proofErr w:type="spellStart"/>
      <w:r w:rsidRPr="009D6487">
        <w:rPr>
          <w:bCs/>
          <w:color w:val="000000" w:themeColor="text1"/>
        </w:rPr>
        <w:t>предлогот</w:t>
      </w:r>
      <w:proofErr w:type="spellEnd"/>
      <w:r w:rsidRPr="009D6487">
        <w:rPr>
          <w:bCs/>
          <w:color w:val="000000" w:themeColor="text1"/>
        </w:rPr>
        <w:t xml:space="preserve"> МБА </w:t>
      </w:r>
      <w:proofErr w:type="spellStart"/>
      <w:r w:rsidRPr="009D6487">
        <w:rPr>
          <w:bCs/>
          <w:color w:val="000000" w:themeColor="text1"/>
        </w:rPr>
        <w:t>да</w:t>
      </w:r>
      <w:proofErr w:type="spellEnd"/>
      <w:r w:rsidRPr="009D6487">
        <w:rPr>
          <w:bCs/>
          <w:color w:val="000000" w:themeColor="text1"/>
        </w:rPr>
        <w:t xml:space="preserve"> </w:t>
      </w:r>
      <w:proofErr w:type="spellStart"/>
      <w:r w:rsidRPr="009D6487">
        <w:rPr>
          <w:bCs/>
          <w:color w:val="000000" w:themeColor="text1"/>
        </w:rPr>
        <w:t>аплицира</w:t>
      </w:r>
      <w:proofErr w:type="spellEnd"/>
      <w:r w:rsidRPr="009D6487">
        <w:rPr>
          <w:bCs/>
          <w:color w:val="000000" w:themeColor="text1"/>
        </w:rPr>
        <w:t xml:space="preserve"> за </w:t>
      </w:r>
      <w:proofErr w:type="spellStart"/>
      <w:r w:rsidRPr="009D6487">
        <w:rPr>
          <w:bCs/>
          <w:color w:val="000000" w:themeColor="text1"/>
        </w:rPr>
        <w:t>членство</w:t>
      </w:r>
      <w:proofErr w:type="spellEnd"/>
      <w:r w:rsidRPr="009D6487">
        <w:rPr>
          <w:bCs/>
          <w:color w:val="000000" w:themeColor="text1"/>
        </w:rPr>
        <w:t xml:space="preserve"> </w:t>
      </w:r>
      <w:proofErr w:type="spellStart"/>
      <w:r w:rsidRPr="009D6487">
        <w:rPr>
          <w:bCs/>
          <w:color w:val="000000" w:themeColor="text1"/>
        </w:rPr>
        <w:t>во</w:t>
      </w:r>
      <w:proofErr w:type="spellEnd"/>
      <w:r w:rsidRPr="009D6487">
        <w:rPr>
          <w:bCs/>
          <w:color w:val="000000" w:themeColor="text1"/>
        </w:rPr>
        <w:t xml:space="preserve"> </w:t>
      </w:r>
      <w:proofErr w:type="spellStart"/>
      <w:r w:rsidRPr="009D6487">
        <w:rPr>
          <w:bCs/>
          <w:color w:val="000000" w:themeColor="text1"/>
        </w:rPr>
        <w:t>Европската</w:t>
      </w:r>
      <w:proofErr w:type="spellEnd"/>
      <w:r w:rsidRPr="009D6487">
        <w:rPr>
          <w:bCs/>
          <w:color w:val="000000" w:themeColor="text1"/>
        </w:rPr>
        <w:t xml:space="preserve"> </w:t>
      </w:r>
      <w:proofErr w:type="spellStart"/>
      <w:r w:rsidRPr="009D6487">
        <w:rPr>
          <w:bCs/>
          <w:color w:val="000000" w:themeColor="text1"/>
        </w:rPr>
        <w:t>асоцијација</w:t>
      </w:r>
      <w:proofErr w:type="spellEnd"/>
      <w:r w:rsidRPr="009D6487">
        <w:rPr>
          <w:bCs/>
          <w:color w:val="000000" w:themeColor="text1"/>
        </w:rPr>
        <w:t xml:space="preserve"> за </w:t>
      </w:r>
      <w:proofErr w:type="spellStart"/>
      <w:r w:rsidRPr="009D6487">
        <w:rPr>
          <w:bCs/>
          <w:color w:val="000000" w:themeColor="text1"/>
        </w:rPr>
        <w:t>обуки</w:t>
      </w:r>
      <w:proofErr w:type="spellEnd"/>
      <w:r w:rsidRPr="009D6487">
        <w:rPr>
          <w:bCs/>
          <w:color w:val="000000" w:themeColor="text1"/>
        </w:rPr>
        <w:t xml:space="preserve"> за </w:t>
      </w:r>
      <w:proofErr w:type="spellStart"/>
      <w:r w:rsidRPr="009D6487">
        <w:rPr>
          <w:bCs/>
          <w:color w:val="000000" w:themeColor="text1"/>
        </w:rPr>
        <w:t>банкарство</w:t>
      </w:r>
      <w:proofErr w:type="spellEnd"/>
      <w:r w:rsidRPr="009D6487">
        <w:rPr>
          <w:bCs/>
          <w:color w:val="000000" w:themeColor="text1"/>
        </w:rPr>
        <w:t xml:space="preserve"> и </w:t>
      </w:r>
      <w:proofErr w:type="spellStart"/>
      <w:r w:rsidRPr="009D6487">
        <w:rPr>
          <w:bCs/>
          <w:color w:val="000000" w:themeColor="text1"/>
        </w:rPr>
        <w:t>финансиски</w:t>
      </w:r>
      <w:proofErr w:type="spellEnd"/>
      <w:r w:rsidRPr="009D6487">
        <w:rPr>
          <w:bCs/>
          <w:color w:val="000000" w:themeColor="text1"/>
        </w:rPr>
        <w:t xml:space="preserve"> </w:t>
      </w:r>
      <w:proofErr w:type="spellStart"/>
      <w:r w:rsidRPr="009D6487">
        <w:rPr>
          <w:bCs/>
          <w:color w:val="000000" w:themeColor="text1"/>
        </w:rPr>
        <w:t>услуги</w:t>
      </w:r>
      <w:proofErr w:type="spellEnd"/>
      <w:r w:rsidRPr="009D6487">
        <w:rPr>
          <w:bCs/>
          <w:color w:val="000000" w:themeColor="text1"/>
        </w:rPr>
        <w:t xml:space="preserve"> (EBTN</w:t>
      </w:r>
      <w:r w:rsidRPr="009D6487">
        <w:rPr>
          <w:bCs/>
          <w:color w:val="auto"/>
        </w:rPr>
        <w:t>)</w:t>
      </w:r>
      <w:r w:rsidR="009D6487" w:rsidRPr="009D6487">
        <w:rPr>
          <w:color w:val="auto"/>
          <w:lang w:val="mk-MK"/>
        </w:rPr>
        <w:t xml:space="preserve"> која што</w:t>
      </w:r>
      <w:r w:rsidR="009D6487" w:rsidRPr="009D6487">
        <w:rPr>
          <w:bCs/>
          <w:color w:val="auto"/>
        </w:rPr>
        <w:t xml:space="preserve"> </w:t>
      </w:r>
      <w:proofErr w:type="spellStart"/>
      <w:r w:rsidR="009D6487" w:rsidRPr="009D6487">
        <w:rPr>
          <w:bCs/>
          <w:color w:val="auto"/>
        </w:rPr>
        <w:t>ги</w:t>
      </w:r>
      <w:proofErr w:type="spellEnd"/>
      <w:r w:rsidR="009D6487" w:rsidRPr="009D6487">
        <w:rPr>
          <w:bCs/>
          <w:color w:val="auto"/>
        </w:rPr>
        <w:t xml:space="preserve"> </w:t>
      </w:r>
      <w:proofErr w:type="spellStart"/>
      <w:r w:rsidR="009D6487" w:rsidRPr="009D6487">
        <w:rPr>
          <w:bCs/>
          <w:color w:val="auto"/>
        </w:rPr>
        <w:t>обединува</w:t>
      </w:r>
      <w:proofErr w:type="spellEnd"/>
      <w:r w:rsidR="009D6487" w:rsidRPr="009D6487">
        <w:rPr>
          <w:bCs/>
          <w:color w:val="auto"/>
        </w:rPr>
        <w:t xml:space="preserve"> </w:t>
      </w:r>
      <w:proofErr w:type="spellStart"/>
      <w:r w:rsidR="009D6487" w:rsidRPr="009D6487">
        <w:rPr>
          <w:bCs/>
          <w:color w:val="000000" w:themeColor="text1"/>
        </w:rPr>
        <w:t>давателите</w:t>
      </w:r>
      <w:proofErr w:type="spellEnd"/>
      <w:r w:rsidR="009D6487" w:rsidRPr="009D6487">
        <w:rPr>
          <w:bCs/>
          <w:color w:val="000000" w:themeColor="text1"/>
        </w:rPr>
        <w:t xml:space="preserve"> на </w:t>
      </w:r>
      <w:proofErr w:type="spellStart"/>
      <w:r w:rsidR="009D6487" w:rsidRPr="009D6487">
        <w:rPr>
          <w:bCs/>
          <w:color w:val="000000" w:themeColor="text1"/>
        </w:rPr>
        <w:t>стручно</w:t>
      </w:r>
      <w:proofErr w:type="spellEnd"/>
      <w:r w:rsidR="009D6487" w:rsidRPr="009D6487">
        <w:rPr>
          <w:bCs/>
          <w:color w:val="000000" w:themeColor="text1"/>
        </w:rPr>
        <w:t xml:space="preserve"> </w:t>
      </w:r>
      <w:proofErr w:type="spellStart"/>
      <w:r w:rsidR="009D6487" w:rsidRPr="009D6487">
        <w:rPr>
          <w:bCs/>
          <w:color w:val="000000" w:themeColor="text1"/>
        </w:rPr>
        <w:t>образование</w:t>
      </w:r>
      <w:proofErr w:type="spellEnd"/>
      <w:r w:rsidR="009D6487" w:rsidRPr="009D6487">
        <w:rPr>
          <w:bCs/>
          <w:color w:val="000000" w:themeColor="text1"/>
        </w:rPr>
        <w:t xml:space="preserve"> и </w:t>
      </w:r>
      <w:proofErr w:type="spellStart"/>
      <w:r w:rsidR="009D6487" w:rsidRPr="009D6487">
        <w:rPr>
          <w:bCs/>
          <w:color w:val="000000" w:themeColor="text1"/>
        </w:rPr>
        <w:t>обуки</w:t>
      </w:r>
      <w:proofErr w:type="spellEnd"/>
      <w:r w:rsidR="009D6487" w:rsidRPr="009D6487">
        <w:rPr>
          <w:bCs/>
          <w:color w:val="000000" w:themeColor="text1"/>
        </w:rPr>
        <w:t xml:space="preserve"> </w:t>
      </w:r>
      <w:proofErr w:type="spellStart"/>
      <w:r w:rsidR="009D6487" w:rsidRPr="009D6487">
        <w:rPr>
          <w:bCs/>
          <w:color w:val="000000" w:themeColor="text1"/>
        </w:rPr>
        <w:t>во</w:t>
      </w:r>
      <w:proofErr w:type="spellEnd"/>
      <w:r w:rsidR="009D6487" w:rsidRPr="009D6487">
        <w:rPr>
          <w:bCs/>
          <w:color w:val="000000" w:themeColor="text1"/>
        </w:rPr>
        <w:t xml:space="preserve"> </w:t>
      </w:r>
      <w:proofErr w:type="spellStart"/>
      <w:r w:rsidR="009D6487" w:rsidRPr="009D6487">
        <w:rPr>
          <w:bCs/>
          <w:color w:val="000000" w:themeColor="text1"/>
        </w:rPr>
        <w:t>европскиот</w:t>
      </w:r>
      <w:proofErr w:type="spellEnd"/>
      <w:r w:rsidR="009D6487" w:rsidRPr="009D6487">
        <w:rPr>
          <w:bCs/>
          <w:color w:val="000000" w:themeColor="text1"/>
        </w:rPr>
        <w:t xml:space="preserve"> </w:t>
      </w:r>
      <w:proofErr w:type="spellStart"/>
      <w:r w:rsidR="009D6487" w:rsidRPr="009D6487">
        <w:rPr>
          <w:bCs/>
          <w:color w:val="000000" w:themeColor="text1"/>
        </w:rPr>
        <w:t>банкарски</w:t>
      </w:r>
      <w:proofErr w:type="spellEnd"/>
      <w:r w:rsidR="009D6487" w:rsidRPr="009D6487">
        <w:rPr>
          <w:bCs/>
          <w:color w:val="000000" w:themeColor="text1"/>
        </w:rPr>
        <w:t xml:space="preserve"> </w:t>
      </w:r>
      <w:proofErr w:type="spellStart"/>
      <w:r w:rsidR="009D6487" w:rsidRPr="009D6487">
        <w:rPr>
          <w:bCs/>
          <w:color w:val="000000" w:themeColor="text1"/>
        </w:rPr>
        <w:t>сектор</w:t>
      </w:r>
      <w:proofErr w:type="spellEnd"/>
      <w:r w:rsidR="009D6487" w:rsidRPr="009D6487">
        <w:rPr>
          <w:bCs/>
          <w:color w:val="000000" w:themeColor="text1"/>
        </w:rPr>
        <w:t xml:space="preserve"> </w:t>
      </w:r>
      <w:proofErr w:type="spellStart"/>
      <w:r w:rsidR="009D6487" w:rsidRPr="009D6487">
        <w:rPr>
          <w:bCs/>
          <w:color w:val="000000" w:themeColor="text1"/>
        </w:rPr>
        <w:t>веќе</w:t>
      </w:r>
      <w:proofErr w:type="spellEnd"/>
      <w:r w:rsidR="009D6487" w:rsidRPr="009D6487">
        <w:rPr>
          <w:bCs/>
          <w:color w:val="000000" w:themeColor="text1"/>
        </w:rPr>
        <w:t xml:space="preserve"> 30 </w:t>
      </w:r>
      <w:proofErr w:type="spellStart"/>
      <w:r w:rsidR="009D6487" w:rsidRPr="009D6487">
        <w:rPr>
          <w:bCs/>
          <w:color w:val="000000" w:themeColor="text1"/>
        </w:rPr>
        <w:t>години</w:t>
      </w:r>
      <w:proofErr w:type="spellEnd"/>
      <w:r w:rsidR="009D6487" w:rsidRPr="009D6487">
        <w:rPr>
          <w:bCs/>
          <w:color w:val="000000" w:themeColor="text1"/>
        </w:rPr>
        <w:t>.</w:t>
      </w:r>
    </w:p>
    <w:p w14:paraId="6586DBFF" w14:textId="4F362A62" w:rsidR="009D6487" w:rsidRDefault="009D6487" w:rsidP="00B634E7">
      <w:pPr>
        <w:spacing w:before="240" w:line="276" w:lineRule="auto"/>
        <w:jc w:val="both"/>
        <w:rPr>
          <w:color w:val="000000"/>
          <w:kern w:val="3"/>
          <w:lang w:val="mk-MK"/>
        </w:rPr>
      </w:pPr>
      <w:r>
        <w:rPr>
          <w:color w:val="000000"/>
          <w:kern w:val="3"/>
          <w:lang w:val="mk-MK"/>
        </w:rPr>
        <w:t>Н</w:t>
      </w:r>
      <w:r w:rsidRPr="009D6487">
        <w:rPr>
          <w:color w:val="000000"/>
          <w:kern w:val="3"/>
        </w:rPr>
        <w:t xml:space="preserve">а 27.12.2022 </w:t>
      </w:r>
      <w:proofErr w:type="spellStart"/>
      <w:r w:rsidRPr="009D6487">
        <w:rPr>
          <w:color w:val="000000"/>
          <w:kern w:val="3"/>
        </w:rPr>
        <w:t>година</w:t>
      </w:r>
      <w:proofErr w:type="spellEnd"/>
      <w:r w:rsidRPr="009D6487">
        <w:rPr>
          <w:color w:val="000000"/>
          <w:kern w:val="3"/>
        </w:rPr>
        <w:t xml:space="preserve"> </w:t>
      </w:r>
      <w:proofErr w:type="spellStart"/>
      <w:r w:rsidRPr="009D6487">
        <w:rPr>
          <w:color w:val="000000"/>
          <w:kern w:val="3"/>
        </w:rPr>
        <w:t>се</w:t>
      </w:r>
      <w:proofErr w:type="spellEnd"/>
      <w:r w:rsidRPr="009D6487">
        <w:rPr>
          <w:color w:val="000000"/>
          <w:kern w:val="3"/>
        </w:rPr>
        <w:t xml:space="preserve"> </w:t>
      </w:r>
      <w:proofErr w:type="spellStart"/>
      <w:r w:rsidRPr="009D6487">
        <w:rPr>
          <w:color w:val="000000"/>
          <w:kern w:val="3"/>
        </w:rPr>
        <w:t>одржа</w:t>
      </w:r>
      <w:proofErr w:type="spellEnd"/>
      <w:r w:rsidRPr="009D6487">
        <w:rPr>
          <w:color w:val="000000"/>
          <w:kern w:val="3"/>
        </w:rPr>
        <w:t xml:space="preserve"> 39-та </w:t>
      </w:r>
      <w:proofErr w:type="spellStart"/>
      <w:r w:rsidRPr="009D6487">
        <w:rPr>
          <w:color w:val="000000"/>
          <w:kern w:val="3"/>
        </w:rPr>
        <w:t>седница</w:t>
      </w:r>
      <w:proofErr w:type="spellEnd"/>
      <w:r w:rsidRPr="009D6487">
        <w:rPr>
          <w:color w:val="000000"/>
          <w:kern w:val="3"/>
        </w:rPr>
        <w:t xml:space="preserve"> на </w:t>
      </w:r>
      <w:proofErr w:type="spellStart"/>
      <w:r w:rsidRPr="009D6487">
        <w:rPr>
          <w:color w:val="000000"/>
          <w:kern w:val="3"/>
        </w:rPr>
        <w:t>Собранието</w:t>
      </w:r>
      <w:proofErr w:type="spellEnd"/>
      <w:r w:rsidRPr="009D6487">
        <w:rPr>
          <w:color w:val="000000"/>
          <w:kern w:val="3"/>
        </w:rPr>
        <w:t xml:space="preserve"> на МБА, на </w:t>
      </w:r>
      <w:proofErr w:type="spellStart"/>
      <w:r w:rsidRPr="009D6487">
        <w:rPr>
          <w:color w:val="000000"/>
          <w:kern w:val="3"/>
        </w:rPr>
        <w:t>која</w:t>
      </w:r>
      <w:proofErr w:type="spellEnd"/>
      <w:r w:rsidRPr="009D6487">
        <w:rPr>
          <w:color w:val="000000"/>
          <w:kern w:val="3"/>
        </w:rPr>
        <w:t xml:space="preserve"> </w:t>
      </w:r>
      <w:proofErr w:type="spellStart"/>
      <w:r w:rsidRPr="009D6487">
        <w:rPr>
          <w:color w:val="000000"/>
          <w:kern w:val="3"/>
        </w:rPr>
        <w:t>се</w:t>
      </w:r>
      <w:proofErr w:type="spellEnd"/>
      <w:r w:rsidRPr="009D6487">
        <w:rPr>
          <w:color w:val="000000"/>
          <w:kern w:val="3"/>
        </w:rPr>
        <w:t xml:space="preserve"> </w:t>
      </w:r>
      <w:proofErr w:type="spellStart"/>
      <w:r w:rsidRPr="009D6487">
        <w:rPr>
          <w:color w:val="000000"/>
          <w:kern w:val="3"/>
        </w:rPr>
        <w:t>донесе</w:t>
      </w:r>
      <w:proofErr w:type="spellEnd"/>
      <w:r w:rsidRPr="009D6487">
        <w:rPr>
          <w:color w:val="000000"/>
          <w:kern w:val="3"/>
        </w:rPr>
        <w:t xml:space="preserve"> </w:t>
      </w:r>
      <w:proofErr w:type="spellStart"/>
      <w:r w:rsidRPr="009D6487">
        <w:rPr>
          <w:color w:val="000000"/>
          <w:kern w:val="3"/>
        </w:rPr>
        <w:t>одлука</w:t>
      </w:r>
      <w:proofErr w:type="spellEnd"/>
      <w:r w:rsidRPr="009D6487">
        <w:rPr>
          <w:color w:val="000000"/>
          <w:kern w:val="3"/>
        </w:rPr>
        <w:t xml:space="preserve"> за </w:t>
      </w:r>
      <w:proofErr w:type="spellStart"/>
      <w:r w:rsidRPr="009D6487">
        <w:rPr>
          <w:color w:val="000000"/>
          <w:kern w:val="3"/>
        </w:rPr>
        <w:t>избор</w:t>
      </w:r>
      <w:proofErr w:type="spellEnd"/>
      <w:r w:rsidRPr="009D6487">
        <w:rPr>
          <w:color w:val="000000"/>
          <w:kern w:val="3"/>
        </w:rPr>
        <w:t xml:space="preserve"> и </w:t>
      </w:r>
      <w:proofErr w:type="spellStart"/>
      <w:r w:rsidRPr="009D6487">
        <w:rPr>
          <w:color w:val="000000"/>
          <w:kern w:val="3"/>
        </w:rPr>
        <w:t>именување</w:t>
      </w:r>
      <w:proofErr w:type="spellEnd"/>
      <w:r w:rsidRPr="009D6487">
        <w:rPr>
          <w:color w:val="000000"/>
          <w:kern w:val="3"/>
        </w:rPr>
        <w:t xml:space="preserve"> на </w:t>
      </w:r>
      <w:proofErr w:type="spellStart"/>
      <w:r w:rsidRPr="009D6487">
        <w:rPr>
          <w:color w:val="000000"/>
          <w:kern w:val="3"/>
        </w:rPr>
        <w:t>претседавачи</w:t>
      </w:r>
      <w:proofErr w:type="spellEnd"/>
      <w:r w:rsidRPr="009D6487">
        <w:rPr>
          <w:color w:val="000000"/>
          <w:kern w:val="3"/>
        </w:rPr>
        <w:t xml:space="preserve"> и </w:t>
      </w:r>
      <w:proofErr w:type="spellStart"/>
      <w:r w:rsidRPr="009D6487">
        <w:rPr>
          <w:color w:val="000000"/>
          <w:kern w:val="3"/>
        </w:rPr>
        <w:t>заменици</w:t>
      </w:r>
      <w:proofErr w:type="spellEnd"/>
      <w:r w:rsidRPr="009D6487">
        <w:rPr>
          <w:color w:val="000000"/>
          <w:kern w:val="3"/>
        </w:rPr>
        <w:t xml:space="preserve"> - </w:t>
      </w:r>
      <w:proofErr w:type="spellStart"/>
      <w:r w:rsidRPr="009D6487">
        <w:rPr>
          <w:color w:val="000000"/>
          <w:kern w:val="3"/>
        </w:rPr>
        <w:t>претседавачи</w:t>
      </w:r>
      <w:proofErr w:type="spellEnd"/>
      <w:r w:rsidRPr="009D6487">
        <w:rPr>
          <w:color w:val="000000"/>
          <w:kern w:val="3"/>
        </w:rPr>
        <w:t xml:space="preserve"> на </w:t>
      </w:r>
      <w:proofErr w:type="spellStart"/>
      <w:r w:rsidRPr="009D6487">
        <w:rPr>
          <w:color w:val="000000"/>
          <w:kern w:val="3"/>
        </w:rPr>
        <w:t>комисиите</w:t>
      </w:r>
      <w:proofErr w:type="spellEnd"/>
      <w:r w:rsidR="009C7739">
        <w:rPr>
          <w:color w:val="000000"/>
          <w:kern w:val="3"/>
          <w:lang w:val="mk-MK"/>
        </w:rPr>
        <w:t xml:space="preserve"> со мандат од 4 години кој започнува на 01.01.2023 година.</w:t>
      </w:r>
    </w:p>
    <w:p w14:paraId="6155372A" w14:textId="67E9518F" w:rsidR="009D6487" w:rsidRDefault="009D6487" w:rsidP="009D6487">
      <w:pPr>
        <w:spacing w:before="240" w:line="276" w:lineRule="auto"/>
        <w:jc w:val="both"/>
        <w:rPr>
          <w:color w:val="000000"/>
          <w:kern w:val="3"/>
          <w:lang w:val="mk-MK"/>
        </w:rPr>
      </w:pPr>
      <w:r>
        <w:rPr>
          <w:color w:val="000000"/>
          <w:kern w:val="3"/>
          <w:lang w:val="mk-MK"/>
        </w:rPr>
        <w:t>Б</w:t>
      </w:r>
      <w:proofErr w:type="spellStart"/>
      <w:r w:rsidRPr="009D6487">
        <w:rPr>
          <w:color w:val="000000"/>
          <w:kern w:val="3"/>
        </w:rPr>
        <w:t>лагодарници</w:t>
      </w:r>
      <w:proofErr w:type="spellEnd"/>
      <w:r w:rsidRPr="009D6487">
        <w:rPr>
          <w:color w:val="000000"/>
          <w:kern w:val="3"/>
        </w:rPr>
        <w:t xml:space="preserve"> за </w:t>
      </w:r>
      <w:proofErr w:type="spellStart"/>
      <w:r w:rsidRPr="009D6487">
        <w:rPr>
          <w:color w:val="000000"/>
          <w:kern w:val="3"/>
        </w:rPr>
        <w:t>особен</w:t>
      </w:r>
      <w:proofErr w:type="spellEnd"/>
      <w:r w:rsidRPr="009D6487">
        <w:rPr>
          <w:color w:val="000000"/>
          <w:kern w:val="3"/>
        </w:rPr>
        <w:t xml:space="preserve"> </w:t>
      </w:r>
      <w:proofErr w:type="spellStart"/>
      <w:r w:rsidRPr="009D6487">
        <w:rPr>
          <w:color w:val="000000"/>
          <w:kern w:val="3"/>
        </w:rPr>
        <w:t>придонес</w:t>
      </w:r>
      <w:proofErr w:type="spellEnd"/>
      <w:r w:rsidRPr="009D6487">
        <w:rPr>
          <w:color w:val="000000"/>
          <w:kern w:val="3"/>
        </w:rPr>
        <w:t xml:space="preserve"> </w:t>
      </w:r>
      <w:proofErr w:type="spellStart"/>
      <w:r w:rsidRPr="009D6487">
        <w:rPr>
          <w:color w:val="000000"/>
          <w:kern w:val="3"/>
        </w:rPr>
        <w:t>во</w:t>
      </w:r>
      <w:proofErr w:type="spellEnd"/>
      <w:r w:rsidRPr="009D6487">
        <w:rPr>
          <w:color w:val="000000"/>
          <w:kern w:val="3"/>
        </w:rPr>
        <w:t xml:space="preserve"> </w:t>
      </w:r>
      <w:proofErr w:type="spellStart"/>
      <w:r w:rsidRPr="009D6487">
        <w:rPr>
          <w:color w:val="000000"/>
          <w:kern w:val="3"/>
        </w:rPr>
        <w:t>работата</w:t>
      </w:r>
      <w:proofErr w:type="spellEnd"/>
      <w:r w:rsidRPr="009D6487">
        <w:rPr>
          <w:color w:val="000000"/>
          <w:kern w:val="3"/>
        </w:rPr>
        <w:t xml:space="preserve"> на МБА </w:t>
      </w:r>
      <w:proofErr w:type="spellStart"/>
      <w:r w:rsidRPr="009D6487">
        <w:rPr>
          <w:color w:val="000000"/>
          <w:kern w:val="3"/>
        </w:rPr>
        <w:t>во</w:t>
      </w:r>
      <w:proofErr w:type="spellEnd"/>
      <w:r w:rsidRPr="009D6487">
        <w:rPr>
          <w:color w:val="000000"/>
          <w:kern w:val="3"/>
        </w:rPr>
        <w:t xml:space="preserve"> 2022 </w:t>
      </w:r>
      <w:proofErr w:type="spellStart"/>
      <w:r w:rsidRPr="009D6487">
        <w:rPr>
          <w:color w:val="000000"/>
          <w:kern w:val="3"/>
        </w:rPr>
        <w:t>година</w:t>
      </w:r>
      <w:proofErr w:type="spellEnd"/>
      <w:r>
        <w:rPr>
          <w:color w:val="000000"/>
          <w:kern w:val="3"/>
          <w:lang w:val="mk-MK"/>
        </w:rPr>
        <w:t xml:space="preserve"> </w:t>
      </w:r>
      <w:r w:rsidR="00C635DD">
        <w:rPr>
          <w:color w:val="000000"/>
          <w:kern w:val="3"/>
          <w:lang w:val="mk-MK"/>
        </w:rPr>
        <w:t xml:space="preserve">од </w:t>
      </w:r>
      <w:r w:rsidRPr="009D6487">
        <w:rPr>
          <w:color w:val="000000"/>
          <w:kern w:val="3"/>
          <w:lang w:val="mk-MK"/>
        </w:rPr>
        <w:t>Комисија</w:t>
      </w:r>
      <w:r w:rsidR="00C635DD">
        <w:rPr>
          <w:color w:val="000000"/>
          <w:kern w:val="3"/>
          <w:lang w:val="mk-MK"/>
        </w:rPr>
        <w:t>та</w:t>
      </w:r>
      <w:r w:rsidRPr="009D6487">
        <w:rPr>
          <w:color w:val="000000"/>
          <w:kern w:val="3"/>
          <w:lang w:val="mk-MK"/>
        </w:rPr>
        <w:t xml:space="preserve"> за платен промет во земјата и странство</w:t>
      </w:r>
      <w:r w:rsidR="00C635DD">
        <w:rPr>
          <w:color w:val="000000"/>
          <w:kern w:val="3"/>
          <w:lang w:val="mk-MK"/>
        </w:rPr>
        <w:t xml:space="preserve"> добија </w:t>
      </w:r>
      <w:r w:rsidRPr="009D6487">
        <w:rPr>
          <w:color w:val="000000"/>
          <w:kern w:val="3"/>
          <w:lang w:val="mk-MK"/>
        </w:rPr>
        <w:t>Благица Здравковска – Заменик претседавач, Унибанка АД Скопје</w:t>
      </w:r>
      <w:r w:rsidR="00C635DD">
        <w:rPr>
          <w:color w:val="000000"/>
          <w:kern w:val="3"/>
          <w:lang w:val="mk-MK"/>
        </w:rPr>
        <w:t xml:space="preserve">, </w:t>
      </w:r>
      <w:r w:rsidRPr="009D6487">
        <w:rPr>
          <w:color w:val="000000"/>
          <w:kern w:val="3"/>
          <w:lang w:val="mk-MK"/>
        </w:rPr>
        <w:t>Билјана Митевска</w:t>
      </w:r>
      <w:r w:rsidR="00C635DD">
        <w:rPr>
          <w:color w:val="000000"/>
          <w:kern w:val="3"/>
          <w:lang w:val="mk-MK"/>
        </w:rPr>
        <w:t xml:space="preserve"> и </w:t>
      </w:r>
      <w:r w:rsidR="00C635DD" w:rsidRPr="009D6487">
        <w:rPr>
          <w:color w:val="000000"/>
          <w:kern w:val="3"/>
          <w:lang w:val="mk-MK"/>
        </w:rPr>
        <w:t xml:space="preserve">Билјана Адамческа </w:t>
      </w:r>
      <w:r w:rsidR="00C635DD">
        <w:rPr>
          <w:color w:val="000000"/>
          <w:kern w:val="3"/>
          <w:lang w:val="mk-MK"/>
        </w:rPr>
        <w:t xml:space="preserve">од </w:t>
      </w:r>
      <w:r w:rsidRPr="009D6487">
        <w:rPr>
          <w:color w:val="000000"/>
          <w:kern w:val="3"/>
          <w:lang w:val="mk-MK"/>
        </w:rPr>
        <w:t>Комерцијална банка АД Скопје</w:t>
      </w:r>
      <w:r w:rsidR="00C635DD">
        <w:rPr>
          <w:color w:val="000000"/>
          <w:kern w:val="3"/>
          <w:lang w:val="mk-MK"/>
        </w:rPr>
        <w:t>,</w:t>
      </w:r>
      <w:r w:rsidRPr="009D6487">
        <w:rPr>
          <w:color w:val="000000"/>
          <w:kern w:val="3"/>
          <w:lang w:val="mk-MK"/>
        </w:rPr>
        <w:t>Снежана Лутвиовска, Стопанска банка АД Скопје</w:t>
      </w:r>
      <w:r w:rsidR="00C635DD">
        <w:rPr>
          <w:color w:val="000000"/>
          <w:kern w:val="3"/>
          <w:lang w:val="mk-MK"/>
        </w:rPr>
        <w:t xml:space="preserve"> и </w:t>
      </w:r>
      <w:r w:rsidRPr="009D6487">
        <w:rPr>
          <w:color w:val="000000"/>
          <w:kern w:val="3"/>
          <w:lang w:val="mk-MK"/>
        </w:rPr>
        <w:t>Љупка Ѓорѓиевска, НЛБ банка АД Скопје</w:t>
      </w:r>
      <w:r w:rsidR="00C635DD">
        <w:rPr>
          <w:color w:val="000000"/>
          <w:kern w:val="3"/>
          <w:lang w:val="mk-MK"/>
        </w:rPr>
        <w:t xml:space="preserve">, од </w:t>
      </w:r>
      <w:r w:rsidRPr="009D6487">
        <w:rPr>
          <w:color w:val="000000"/>
          <w:kern w:val="3"/>
          <w:lang w:val="mk-MK"/>
        </w:rPr>
        <w:t>Комисија за заштита на лични податоци</w:t>
      </w:r>
      <w:r w:rsidR="00C635DD">
        <w:rPr>
          <w:color w:val="000000"/>
          <w:kern w:val="3"/>
          <w:lang w:val="mk-MK"/>
        </w:rPr>
        <w:t xml:space="preserve"> - </w:t>
      </w:r>
      <w:r w:rsidRPr="009D6487">
        <w:rPr>
          <w:color w:val="000000"/>
          <w:kern w:val="3"/>
          <w:lang w:val="mk-MK"/>
        </w:rPr>
        <w:t>Бојан Богевски</w:t>
      </w:r>
      <w:r w:rsidR="00C635DD">
        <w:rPr>
          <w:color w:val="000000"/>
          <w:kern w:val="3"/>
          <w:lang w:val="mk-MK"/>
        </w:rPr>
        <w:t>,</w:t>
      </w:r>
      <w:r w:rsidRPr="009D6487">
        <w:rPr>
          <w:color w:val="000000"/>
          <w:kern w:val="3"/>
          <w:lang w:val="mk-MK"/>
        </w:rPr>
        <w:t xml:space="preserve"> Претседавач, Стопанска банка АД Скопје</w:t>
      </w:r>
      <w:r w:rsidR="00C635DD">
        <w:rPr>
          <w:color w:val="000000"/>
          <w:kern w:val="3"/>
          <w:lang w:val="mk-MK"/>
        </w:rPr>
        <w:t xml:space="preserve"> и </w:t>
      </w:r>
      <w:r w:rsidRPr="009D6487">
        <w:rPr>
          <w:color w:val="000000"/>
          <w:kern w:val="3"/>
          <w:lang w:val="mk-MK"/>
        </w:rPr>
        <w:t>Марија Петрушевска</w:t>
      </w:r>
      <w:r w:rsidR="00C635DD">
        <w:rPr>
          <w:color w:val="000000"/>
          <w:kern w:val="3"/>
          <w:lang w:val="mk-MK"/>
        </w:rPr>
        <w:t xml:space="preserve">, </w:t>
      </w:r>
      <w:r w:rsidRPr="009D6487">
        <w:rPr>
          <w:color w:val="000000"/>
          <w:kern w:val="3"/>
          <w:lang w:val="mk-MK"/>
        </w:rPr>
        <w:t>Заменик претседавач, ТТК банка АД Скопје</w:t>
      </w:r>
      <w:r w:rsidR="00C635DD">
        <w:rPr>
          <w:color w:val="000000"/>
          <w:kern w:val="3"/>
          <w:lang w:val="mk-MK"/>
        </w:rPr>
        <w:t xml:space="preserve">, од </w:t>
      </w:r>
      <w:r w:rsidRPr="009D6487">
        <w:rPr>
          <w:color w:val="000000"/>
          <w:kern w:val="3"/>
          <w:lang w:val="mk-MK"/>
        </w:rPr>
        <w:t>Комисија</w:t>
      </w:r>
      <w:r w:rsidR="00C635DD">
        <w:rPr>
          <w:color w:val="000000"/>
          <w:kern w:val="3"/>
          <w:lang w:val="mk-MK"/>
        </w:rPr>
        <w:t>та</w:t>
      </w:r>
      <w:r w:rsidRPr="009D6487">
        <w:rPr>
          <w:color w:val="000000"/>
          <w:kern w:val="3"/>
          <w:lang w:val="mk-MK"/>
        </w:rPr>
        <w:t xml:space="preserve"> за спречување перење пари и усогласеност со прописи</w:t>
      </w:r>
      <w:r w:rsidR="00C635DD">
        <w:rPr>
          <w:color w:val="000000"/>
          <w:kern w:val="3"/>
          <w:lang w:val="mk-MK"/>
        </w:rPr>
        <w:t xml:space="preserve"> </w:t>
      </w:r>
      <w:r w:rsidRPr="009D6487">
        <w:rPr>
          <w:color w:val="000000"/>
          <w:kern w:val="3"/>
          <w:lang w:val="mk-MK"/>
        </w:rPr>
        <w:t>Глигор Пандиловск</w:t>
      </w:r>
      <w:r w:rsidR="00C635DD">
        <w:rPr>
          <w:color w:val="000000"/>
          <w:kern w:val="3"/>
          <w:lang w:val="mk-MK"/>
        </w:rPr>
        <w:t xml:space="preserve">и, </w:t>
      </w:r>
      <w:r w:rsidRPr="009D6487">
        <w:rPr>
          <w:color w:val="000000"/>
          <w:kern w:val="3"/>
          <w:lang w:val="mk-MK"/>
        </w:rPr>
        <w:t>Претседавач, Стопанска банка АД Скопје</w:t>
      </w:r>
      <w:r w:rsidR="00C635DD">
        <w:rPr>
          <w:color w:val="000000"/>
          <w:kern w:val="3"/>
          <w:lang w:val="mk-MK"/>
        </w:rPr>
        <w:t xml:space="preserve"> и </w:t>
      </w:r>
      <w:r w:rsidRPr="009D6487">
        <w:rPr>
          <w:color w:val="000000"/>
          <w:kern w:val="3"/>
          <w:lang w:val="mk-MK"/>
        </w:rPr>
        <w:t>Бојана Цветковска Панчевска</w:t>
      </w:r>
      <w:r w:rsidR="00C635DD">
        <w:rPr>
          <w:color w:val="000000"/>
          <w:kern w:val="3"/>
          <w:lang w:val="mk-MK"/>
        </w:rPr>
        <w:t xml:space="preserve">, </w:t>
      </w:r>
      <w:r w:rsidRPr="009D6487">
        <w:rPr>
          <w:color w:val="000000"/>
          <w:kern w:val="3"/>
          <w:lang w:val="mk-MK"/>
        </w:rPr>
        <w:t>Заменик претседавач, Комерцијална банка АД Скопје</w:t>
      </w:r>
      <w:r w:rsidR="00C635DD">
        <w:rPr>
          <w:color w:val="000000"/>
          <w:kern w:val="3"/>
          <w:lang w:val="mk-MK"/>
        </w:rPr>
        <w:t xml:space="preserve">, од </w:t>
      </w:r>
      <w:r w:rsidRPr="009D6487">
        <w:rPr>
          <w:color w:val="000000"/>
          <w:kern w:val="3"/>
          <w:lang w:val="mk-MK"/>
        </w:rPr>
        <w:t>Комисија за ризици</w:t>
      </w:r>
      <w:r w:rsidR="00C635DD">
        <w:rPr>
          <w:color w:val="000000"/>
          <w:kern w:val="3"/>
          <w:lang w:val="mk-MK"/>
        </w:rPr>
        <w:t xml:space="preserve"> </w:t>
      </w:r>
      <w:r w:rsidRPr="009D6487">
        <w:rPr>
          <w:color w:val="000000"/>
          <w:kern w:val="3"/>
          <w:lang w:val="mk-MK"/>
        </w:rPr>
        <w:t>Билјана Момировска</w:t>
      </w:r>
      <w:r w:rsidR="00C635DD">
        <w:rPr>
          <w:color w:val="000000"/>
          <w:kern w:val="3"/>
          <w:lang w:val="mk-MK"/>
        </w:rPr>
        <w:t>,</w:t>
      </w:r>
      <w:r w:rsidRPr="009D6487">
        <w:rPr>
          <w:color w:val="000000"/>
          <w:kern w:val="3"/>
          <w:lang w:val="mk-MK"/>
        </w:rPr>
        <w:t xml:space="preserve"> Претседавач, Шпаркасе банка АД Скопје</w:t>
      </w:r>
      <w:r w:rsidR="00C635DD">
        <w:rPr>
          <w:color w:val="000000"/>
          <w:kern w:val="3"/>
          <w:lang w:val="mk-MK"/>
        </w:rPr>
        <w:t xml:space="preserve"> и </w:t>
      </w:r>
      <w:r w:rsidRPr="009D6487">
        <w:rPr>
          <w:color w:val="000000"/>
          <w:kern w:val="3"/>
          <w:lang w:val="mk-MK"/>
        </w:rPr>
        <w:t>Татјана Лескароска-Миноска</w:t>
      </w:r>
      <w:r w:rsidR="00C635DD">
        <w:rPr>
          <w:color w:val="000000"/>
          <w:kern w:val="3"/>
          <w:lang w:val="mk-MK"/>
        </w:rPr>
        <w:t>,</w:t>
      </w:r>
      <w:r w:rsidRPr="009D6487">
        <w:rPr>
          <w:color w:val="000000"/>
          <w:kern w:val="3"/>
          <w:lang w:val="mk-MK"/>
        </w:rPr>
        <w:t xml:space="preserve"> Заменик претседавач, Комерцијална банка АД Скопје</w:t>
      </w:r>
      <w:r w:rsidR="00C635DD">
        <w:rPr>
          <w:color w:val="000000"/>
          <w:kern w:val="3"/>
          <w:lang w:val="mk-MK"/>
        </w:rPr>
        <w:t>.</w:t>
      </w:r>
    </w:p>
    <w:p w14:paraId="7DF34594" w14:textId="6C04DFD2" w:rsidR="009D6487" w:rsidRDefault="009D6487" w:rsidP="00B634E7">
      <w:pPr>
        <w:spacing w:before="240" w:line="276" w:lineRule="auto"/>
        <w:jc w:val="both"/>
        <w:rPr>
          <w:color w:val="000000"/>
          <w:kern w:val="3"/>
          <w:lang w:val="mk-MK"/>
        </w:rPr>
      </w:pPr>
    </w:p>
    <w:p w14:paraId="120B5C8D" w14:textId="58EA3801" w:rsidR="009C7739" w:rsidRDefault="009C7739" w:rsidP="00B634E7">
      <w:pPr>
        <w:spacing w:before="240" w:line="276" w:lineRule="auto"/>
        <w:jc w:val="both"/>
        <w:rPr>
          <w:color w:val="000000"/>
          <w:kern w:val="3"/>
          <w:lang w:val="mk-MK"/>
        </w:rPr>
      </w:pPr>
    </w:p>
    <w:p w14:paraId="2C7373B4" w14:textId="77777777" w:rsidR="009C7739" w:rsidRPr="009D6487" w:rsidRDefault="009C7739" w:rsidP="00B634E7">
      <w:pPr>
        <w:spacing w:before="240" w:line="276" w:lineRule="auto"/>
        <w:jc w:val="both"/>
        <w:rPr>
          <w:color w:val="000000"/>
          <w:kern w:val="3"/>
          <w:lang w:val="mk-MK"/>
        </w:rPr>
      </w:pPr>
    </w:p>
    <w:p w14:paraId="7E1182F6" w14:textId="69CAC956" w:rsidR="006E6F1D" w:rsidRPr="007C551D" w:rsidRDefault="006E6F1D" w:rsidP="007C551D">
      <w:pPr>
        <w:pStyle w:val="ListParagraph"/>
        <w:numPr>
          <w:ilvl w:val="0"/>
          <w:numId w:val="21"/>
        </w:numPr>
        <w:spacing w:before="240"/>
        <w:jc w:val="both"/>
        <w:rPr>
          <w:rFonts w:cstheme="minorHAnsi"/>
          <w:color w:val="000000" w:themeColor="text1"/>
        </w:rPr>
      </w:pPr>
      <w:r w:rsidRPr="007C551D">
        <w:rPr>
          <w:rFonts w:cstheme="minorHAnsi"/>
          <w:b/>
          <w:color w:val="000000" w:themeColor="text1"/>
        </w:rPr>
        <w:lastRenderedPageBreak/>
        <w:t>Реализирани активности согласно Програма за 202</w:t>
      </w:r>
      <w:r w:rsidR="0098196A" w:rsidRPr="007C551D">
        <w:rPr>
          <w:rFonts w:cstheme="minorHAnsi"/>
          <w:b/>
          <w:color w:val="000000" w:themeColor="text1"/>
        </w:rPr>
        <w:t>2</w:t>
      </w:r>
      <w:r w:rsidRPr="007C551D">
        <w:rPr>
          <w:rFonts w:cstheme="minorHAnsi"/>
          <w:b/>
          <w:color w:val="000000" w:themeColor="text1"/>
        </w:rPr>
        <w:t xml:space="preserve"> година за дејствување на М</w:t>
      </w:r>
      <w:r w:rsidR="00A34916" w:rsidRPr="007C551D">
        <w:rPr>
          <w:rFonts w:cstheme="minorHAnsi"/>
          <w:b/>
          <w:color w:val="000000" w:themeColor="text1"/>
        </w:rPr>
        <w:t>БА</w:t>
      </w:r>
    </w:p>
    <w:p w14:paraId="00DA04FE" w14:textId="3947B15E" w:rsidR="006E6F1D" w:rsidRPr="007C551D" w:rsidRDefault="006E6F1D" w:rsidP="007C551D">
      <w:pPr>
        <w:spacing w:line="276" w:lineRule="auto"/>
        <w:jc w:val="both"/>
        <w:rPr>
          <w:color w:val="000000" w:themeColor="text1"/>
          <w:lang w:val="mk-MK"/>
        </w:rPr>
      </w:pPr>
      <w:r w:rsidRPr="007C551D">
        <w:rPr>
          <w:color w:val="000000" w:themeColor="text1"/>
          <w:lang w:val="mk-MK"/>
        </w:rPr>
        <w:t>Согласно Програмата за дејствување на 202</w:t>
      </w:r>
      <w:r w:rsidR="0098196A" w:rsidRPr="007C551D">
        <w:rPr>
          <w:color w:val="000000" w:themeColor="text1"/>
          <w:lang w:val="mk-MK"/>
        </w:rPr>
        <w:t>2</w:t>
      </w:r>
      <w:r w:rsidRPr="007C551D">
        <w:rPr>
          <w:color w:val="000000" w:themeColor="text1"/>
          <w:lang w:val="mk-MK"/>
        </w:rPr>
        <w:t xml:space="preserve"> година</w:t>
      </w:r>
      <w:r w:rsidR="005A0D97" w:rsidRPr="007C551D">
        <w:rPr>
          <w:color w:val="000000" w:themeColor="text1"/>
          <w:lang w:val="en-GB"/>
        </w:rPr>
        <w:t>,</w:t>
      </w:r>
      <w:r w:rsidRPr="007C551D">
        <w:rPr>
          <w:color w:val="000000" w:themeColor="text1"/>
          <w:lang w:val="mk-MK"/>
        </w:rPr>
        <w:t xml:space="preserve"> М</w:t>
      </w:r>
      <w:r w:rsidR="00A34916" w:rsidRPr="007C551D">
        <w:rPr>
          <w:color w:val="000000" w:themeColor="text1"/>
          <w:lang w:val="mk-MK"/>
        </w:rPr>
        <w:t>БА</w:t>
      </w:r>
      <w:r w:rsidRPr="007C551D">
        <w:rPr>
          <w:color w:val="000000" w:themeColor="text1"/>
          <w:lang w:val="mk-MK"/>
        </w:rPr>
        <w:t xml:space="preserve"> ги има реализирано следниве активности:  </w:t>
      </w:r>
    </w:p>
    <w:p w14:paraId="5FDDC3AB" w14:textId="77777777" w:rsidR="0043049A" w:rsidRPr="007C551D" w:rsidRDefault="0043049A" w:rsidP="007C551D">
      <w:pPr>
        <w:shd w:val="clear" w:color="auto" w:fill="FFFFFF"/>
        <w:spacing w:line="276" w:lineRule="auto"/>
        <w:ind w:firstLine="720"/>
        <w:jc w:val="both"/>
        <w:textAlignment w:val="baseline"/>
        <w:rPr>
          <w:rStyle w:val="apple-style-span"/>
          <w:b/>
          <w:iCs/>
          <w:noProof/>
          <w:color w:val="000000" w:themeColor="text1"/>
          <w:lang w:val="mk-MK"/>
        </w:rPr>
      </w:pPr>
    </w:p>
    <w:p w14:paraId="29E33748" w14:textId="1C3A2A1F" w:rsidR="0043049A" w:rsidRPr="007C551D" w:rsidRDefault="00E93AAA" w:rsidP="007C551D">
      <w:pPr>
        <w:shd w:val="clear" w:color="auto" w:fill="FFFFFF"/>
        <w:spacing w:line="276" w:lineRule="auto"/>
        <w:ind w:firstLine="720"/>
        <w:jc w:val="both"/>
        <w:textAlignment w:val="baseline"/>
        <w:rPr>
          <w:rStyle w:val="apple-style-span"/>
          <w:b/>
          <w:i/>
          <w:noProof/>
          <w:lang w:val="mk-MK"/>
        </w:rPr>
      </w:pPr>
      <w:r w:rsidRPr="007C551D">
        <w:rPr>
          <w:rStyle w:val="apple-style-span"/>
          <w:b/>
          <w:i/>
          <w:noProof/>
          <w:lang w:val="mk-MK"/>
        </w:rPr>
        <w:t>Редовни активности</w:t>
      </w:r>
    </w:p>
    <w:p w14:paraId="6AFE6051" w14:textId="6F582AB9" w:rsidR="00E93AAA" w:rsidRPr="007C551D" w:rsidRDefault="00E93AAA" w:rsidP="007C551D">
      <w:pPr>
        <w:numPr>
          <w:ilvl w:val="0"/>
          <w:numId w:val="10"/>
        </w:numPr>
        <w:spacing w:line="276" w:lineRule="auto"/>
        <w:jc w:val="both"/>
        <w:rPr>
          <w:rStyle w:val="apple-style-span"/>
          <w:noProof/>
          <w:color w:val="000000" w:themeColor="text1"/>
          <w:lang w:val="mk-MK"/>
        </w:rPr>
      </w:pPr>
      <w:r w:rsidRPr="007C551D">
        <w:rPr>
          <w:rStyle w:val="apple-style-span"/>
          <w:b/>
          <w:bCs/>
          <w:noProof/>
          <w:color w:val="000000" w:themeColor="text1"/>
          <w:lang w:val="mk-MK"/>
        </w:rPr>
        <w:t>редовно одржување седници на Собранието на М</w:t>
      </w:r>
      <w:r w:rsidR="006A77D5" w:rsidRPr="007C551D">
        <w:rPr>
          <w:rStyle w:val="apple-style-span"/>
          <w:b/>
          <w:bCs/>
          <w:noProof/>
          <w:color w:val="000000" w:themeColor="text1"/>
          <w:lang w:val="mk-MK"/>
        </w:rPr>
        <w:t>БА</w:t>
      </w:r>
      <w:r w:rsidRPr="007C551D">
        <w:rPr>
          <w:rStyle w:val="apple-style-span"/>
          <w:b/>
          <w:bCs/>
          <w:noProof/>
          <w:color w:val="000000" w:themeColor="text1"/>
          <w:lang w:val="mk-MK"/>
        </w:rPr>
        <w:t xml:space="preserve"> (во текот на цела година</w:t>
      </w:r>
      <w:r w:rsidRPr="007C551D">
        <w:rPr>
          <w:rStyle w:val="apple-style-span"/>
          <w:noProof/>
          <w:color w:val="000000" w:themeColor="text1"/>
          <w:lang w:val="mk-MK"/>
        </w:rPr>
        <w:t>)</w:t>
      </w:r>
    </w:p>
    <w:p w14:paraId="26253A28" w14:textId="07611FEE" w:rsidR="006C65B0" w:rsidRPr="007C551D" w:rsidRDefault="007F3ABC" w:rsidP="007C551D">
      <w:pPr>
        <w:pStyle w:val="ListParagraph"/>
        <w:numPr>
          <w:ilvl w:val="1"/>
          <w:numId w:val="15"/>
        </w:numPr>
        <w:jc w:val="both"/>
        <w:rPr>
          <w:rFonts w:cstheme="minorHAnsi"/>
          <w:color w:val="000000" w:themeColor="text1"/>
        </w:rPr>
      </w:pPr>
      <w:r w:rsidRPr="007C551D">
        <w:rPr>
          <w:rFonts w:cstheme="minorHAnsi"/>
          <w:color w:val="000000" w:themeColor="text1"/>
        </w:rPr>
        <w:t xml:space="preserve">на 27.01.2022 година </w:t>
      </w:r>
      <w:r w:rsidR="005A0D97" w:rsidRPr="007C551D">
        <w:rPr>
          <w:rFonts w:cstheme="minorHAnsi"/>
          <w:color w:val="000000" w:themeColor="text1"/>
        </w:rPr>
        <w:t xml:space="preserve">се одржа </w:t>
      </w:r>
      <w:r w:rsidR="00D65913" w:rsidRPr="007C551D">
        <w:rPr>
          <w:rFonts w:cstheme="minorHAnsi"/>
          <w:color w:val="000000" w:themeColor="text1"/>
        </w:rPr>
        <w:t>34-та</w:t>
      </w:r>
      <w:r w:rsidR="005A0D97" w:rsidRPr="007C551D">
        <w:rPr>
          <w:rFonts w:cstheme="minorHAnsi"/>
          <w:color w:val="000000" w:themeColor="text1"/>
        </w:rPr>
        <w:t xml:space="preserve"> Седница на Собрание</w:t>
      </w:r>
      <w:r w:rsidRPr="007C551D">
        <w:rPr>
          <w:rFonts w:cstheme="minorHAnsi"/>
          <w:color w:val="000000" w:themeColor="text1"/>
        </w:rPr>
        <w:t>то</w:t>
      </w:r>
      <w:r w:rsidR="005A0D97" w:rsidRPr="007C551D">
        <w:rPr>
          <w:rFonts w:cstheme="minorHAnsi"/>
          <w:color w:val="000000" w:themeColor="text1"/>
        </w:rPr>
        <w:t xml:space="preserve"> на која се усвои Програмата, Финансискиот план, Завршната сметка и Извештајот за работа на МБА за 2022 година и Одлуката за резултатите од пописот со состојба на ден 31.12.2021 година</w:t>
      </w:r>
    </w:p>
    <w:p w14:paraId="185D8AF5" w14:textId="3212695F" w:rsidR="00B24105" w:rsidRPr="007C551D" w:rsidRDefault="00471836" w:rsidP="007C551D">
      <w:pPr>
        <w:pStyle w:val="ListParagraph"/>
        <w:numPr>
          <w:ilvl w:val="1"/>
          <w:numId w:val="15"/>
        </w:numPr>
        <w:shd w:val="clear" w:color="auto" w:fill="FFFFFF"/>
        <w:jc w:val="both"/>
        <w:rPr>
          <w:rFonts w:eastAsia="Times New Roman" w:cstheme="minorHAnsi"/>
          <w:b/>
          <w:bCs/>
          <w:color w:val="000000" w:themeColor="text1"/>
          <w:shd w:val="clear" w:color="auto" w:fill="FFFFFF"/>
          <w:lang w:val="en-GB"/>
        </w:rPr>
      </w:pPr>
      <w:r w:rsidRPr="007C551D">
        <w:rPr>
          <w:rFonts w:cstheme="minorHAnsi"/>
          <w:color w:val="000000" w:themeColor="text1"/>
        </w:rPr>
        <w:t>на 19.4.2022 година се о</w:t>
      </w:r>
      <w:r w:rsidRPr="007C551D">
        <w:rPr>
          <w:rFonts w:cstheme="minorHAnsi"/>
          <w:bCs/>
          <w:color w:val="000000" w:themeColor="text1"/>
        </w:rPr>
        <w:t xml:space="preserve">држа </w:t>
      </w:r>
      <w:r w:rsidR="00D65913" w:rsidRPr="007C551D">
        <w:rPr>
          <w:rFonts w:cstheme="minorHAnsi"/>
          <w:bCs/>
          <w:color w:val="000000" w:themeColor="text1"/>
        </w:rPr>
        <w:t xml:space="preserve">35-та </w:t>
      </w:r>
      <w:r w:rsidRPr="007C551D">
        <w:rPr>
          <w:rFonts w:cstheme="minorHAnsi"/>
          <w:bCs/>
          <w:color w:val="000000" w:themeColor="text1"/>
        </w:rPr>
        <w:t>Седница на Собранието на МБА</w:t>
      </w:r>
      <w:r w:rsidR="00FC506A" w:rsidRPr="007C551D">
        <w:rPr>
          <w:rFonts w:cstheme="minorHAnsi"/>
          <w:bCs/>
          <w:color w:val="000000" w:themeColor="text1"/>
        </w:rPr>
        <w:t xml:space="preserve"> на која беше донесена Одлука за промена на седиштето на МБА и беше избрана </w:t>
      </w:r>
      <w:r w:rsidR="00835D79" w:rsidRPr="007C551D">
        <w:rPr>
          <w:rFonts w:cstheme="minorHAnsi"/>
          <w:bCs/>
          <w:color w:val="000000" w:themeColor="text1"/>
        </w:rPr>
        <w:t xml:space="preserve">м-р </w:t>
      </w:r>
      <w:r w:rsidR="00FC506A" w:rsidRPr="007C551D">
        <w:rPr>
          <w:rFonts w:cstheme="minorHAnsi"/>
          <w:bCs/>
          <w:color w:val="000000" w:themeColor="text1"/>
        </w:rPr>
        <w:t>Милена Перчинкова за извршен секретар</w:t>
      </w:r>
      <w:r w:rsidR="00835D79" w:rsidRPr="007C551D">
        <w:rPr>
          <w:rFonts w:cstheme="minorHAnsi"/>
          <w:bCs/>
          <w:color w:val="000000" w:themeColor="text1"/>
        </w:rPr>
        <w:t xml:space="preserve"> со четири годишен мандат</w:t>
      </w:r>
    </w:p>
    <w:p w14:paraId="0877798C" w14:textId="6D203F18" w:rsidR="000132EF" w:rsidRPr="007C551D" w:rsidRDefault="00B24105" w:rsidP="007C551D">
      <w:pPr>
        <w:pStyle w:val="ListParagraph"/>
        <w:numPr>
          <w:ilvl w:val="1"/>
          <w:numId w:val="15"/>
        </w:numPr>
        <w:shd w:val="clear" w:color="auto" w:fill="FFFFFF"/>
        <w:jc w:val="both"/>
        <w:rPr>
          <w:rFonts w:cstheme="minorHAnsi"/>
          <w:bCs/>
          <w:color w:val="000000" w:themeColor="text1"/>
        </w:rPr>
      </w:pPr>
      <w:r w:rsidRPr="007C551D">
        <w:rPr>
          <w:rFonts w:cstheme="minorHAnsi"/>
          <w:bCs/>
          <w:color w:val="000000" w:themeColor="text1"/>
        </w:rPr>
        <w:t xml:space="preserve">на </w:t>
      </w:r>
      <w:r w:rsidRPr="007C551D">
        <w:rPr>
          <w:rFonts w:eastAsia="Times New Roman" w:cstheme="minorHAnsi"/>
          <w:color w:val="000000" w:themeColor="text1"/>
          <w:shd w:val="clear" w:color="auto" w:fill="FFFFFF"/>
          <w:lang w:val="en-GB"/>
        </w:rPr>
        <w:t>26.7.2022</w:t>
      </w:r>
      <w:r w:rsidRPr="007C551D">
        <w:rPr>
          <w:rFonts w:eastAsia="Times New Roman" w:cstheme="minorHAnsi"/>
          <w:b/>
          <w:bCs/>
          <w:color w:val="000000" w:themeColor="text1"/>
          <w:shd w:val="clear" w:color="auto" w:fill="FFFFFF"/>
        </w:rPr>
        <w:t xml:space="preserve"> </w:t>
      </w:r>
      <w:r w:rsidRPr="007C551D">
        <w:rPr>
          <w:rFonts w:cstheme="minorHAnsi"/>
          <w:color w:val="000000" w:themeColor="text1"/>
        </w:rPr>
        <w:t>се одржа 36-тата Седница на Собранието на М</w:t>
      </w:r>
      <w:r w:rsidR="005B3F35">
        <w:rPr>
          <w:rFonts w:cstheme="minorHAnsi"/>
          <w:color w:val="000000" w:themeColor="text1"/>
        </w:rPr>
        <w:t>БА</w:t>
      </w:r>
      <w:r w:rsidR="00EC6440" w:rsidRPr="007C551D">
        <w:rPr>
          <w:rFonts w:cstheme="minorHAnsi"/>
          <w:color w:val="000000" w:themeColor="text1"/>
        </w:rPr>
        <w:t xml:space="preserve"> на кој</w:t>
      </w:r>
      <w:r w:rsidR="005B3F35">
        <w:rPr>
          <w:rFonts w:cstheme="minorHAnsi"/>
          <w:color w:val="000000" w:themeColor="text1"/>
        </w:rPr>
        <w:t>а</w:t>
      </w:r>
      <w:r w:rsidR="00EC6440" w:rsidRPr="007C551D">
        <w:rPr>
          <w:rFonts w:cstheme="minorHAnsi"/>
          <w:color w:val="000000" w:themeColor="text1"/>
        </w:rPr>
        <w:t xml:space="preserve"> се усвои Извештајот за работа на Асоцијацијата за првото полугодие и се прифати иницијатива  за започнување со активности за давање и обезбедување обука за банкарски работници </w:t>
      </w:r>
    </w:p>
    <w:p w14:paraId="3AA354EE" w14:textId="04C5DAE3" w:rsidR="00453145" w:rsidRPr="006C21CB" w:rsidRDefault="00453145" w:rsidP="007C551D">
      <w:pPr>
        <w:pStyle w:val="ListParagraph"/>
        <w:numPr>
          <w:ilvl w:val="0"/>
          <w:numId w:val="24"/>
        </w:numPr>
        <w:suppressAutoHyphens/>
        <w:autoSpaceDN w:val="0"/>
        <w:spacing w:after="120"/>
        <w:jc w:val="both"/>
        <w:textAlignment w:val="baseline"/>
        <w:rPr>
          <w:rFonts w:cstheme="minorHAnsi"/>
          <w:color w:val="000000"/>
          <w:kern w:val="3"/>
        </w:rPr>
      </w:pPr>
      <w:r w:rsidRPr="006C21CB">
        <w:rPr>
          <w:rFonts w:cstheme="minorHAnsi"/>
          <w:bCs/>
          <w:color w:val="000000" w:themeColor="text1"/>
        </w:rPr>
        <w:t xml:space="preserve">на </w:t>
      </w:r>
      <w:r w:rsidRPr="006C21CB">
        <w:rPr>
          <w:rFonts w:cstheme="minorHAnsi"/>
          <w:bCs/>
          <w:color w:val="000000"/>
          <w:kern w:val="3"/>
          <w:lang w:val="ru-RU"/>
        </w:rPr>
        <w:t>31.10.2022 година</w:t>
      </w:r>
      <w:r w:rsidRPr="006C21CB">
        <w:rPr>
          <w:rFonts w:cstheme="minorHAnsi"/>
          <w:bCs/>
          <w:color w:val="000000"/>
          <w:kern w:val="3"/>
          <w:lang w:val="en-GB"/>
        </w:rPr>
        <w:t xml:space="preserve"> </w:t>
      </w:r>
      <w:r w:rsidRPr="006C21CB">
        <w:rPr>
          <w:rFonts w:cstheme="minorHAnsi"/>
          <w:bCs/>
          <w:color w:val="000000" w:themeColor="text1"/>
        </w:rPr>
        <w:t>се одржа 3</w:t>
      </w:r>
      <w:r w:rsidRPr="006C21CB">
        <w:rPr>
          <w:rFonts w:cstheme="minorHAnsi"/>
          <w:bCs/>
          <w:color w:val="000000" w:themeColor="text1"/>
          <w:lang w:val="en-GB"/>
        </w:rPr>
        <w:t>7</w:t>
      </w:r>
      <w:r w:rsidRPr="006C21CB">
        <w:rPr>
          <w:rFonts w:cstheme="minorHAnsi"/>
          <w:bCs/>
          <w:color w:val="000000" w:themeColor="text1"/>
        </w:rPr>
        <w:t>-тата Седница на Собранието на М</w:t>
      </w:r>
      <w:r w:rsidR="005B3F35" w:rsidRPr="006C21CB">
        <w:rPr>
          <w:rFonts w:cstheme="minorHAnsi"/>
          <w:bCs/>
          <w:color w:val="000000" w:themeColor="text1"/>
        </w:rPr>
        <w:t xml:space="preserve">БА </w:t>
      </w:r>
      <w:r w:rsidRPr="006C21CB">
        <w:rPr>
          <w:rFonts w:cstheme="minorHAnsi"/>
          <w:bCs/>
          <w:color w:val="000000" w:themeColor="text1"/>
        </w:rPr>
        <w:t xml:space="preserve">на која </w:t>
      </w:r>
      <w:r w:rsidR="005B3F35" w:rsidRPr="006C21CB">
        <w:rPr>
          <w:rFonts w:cstheme="minorHAnsi"/>
          <w:bCs/>
          <w:color w:val="000000" w:themeColor="text1"/>
        </w:rPr>
        <w:t>се</w:t>
      </w:r>
      <w:r w:rsidRPr="006C21CB">
        <w:rPr>
          <w:rFonts w:cstheme="minorHAnsi"/>
          <w:bCs/>
          <w:color w:val="000000" w:themeColor="text1"/>
        </w:rPr>
        <w:t xml:space="preserve"> донесе </w:t>
      </w:r>
      <w:r w:rsidRPr="006C21CB">
        <w:rPr>
          <w:rFonts w:cstheme="minorHAnsi"/>
          <w:color w:val="000000"/>
          <w:kern w:val="3"/>
        </w:rPr>
        <w:t xml:space="preserve">Одлука за избор и именување на </w:t>
      </w:r>
      <w:r w:rsidR="008179B6" w:rsidRPr="006C21CB">
        <w:rPr>
          <w:rFonts w:cstheme="minorHAnsi"/>
          <w:color w:val="000000"/>
          <w:kern w:val="3"/>
        </w:rPr>
        <w:t xml:space="preserve">нови </w:t>
      </w:r>
      <w:r w:rsidRPr="006C21CB">
        <w:rPr>
          <w:rFonts w:cstheme="minorHAnsi"/>
          <w:color w:val="000000"/>
          <w:kern w:val="3"/>
        </w:rPr>
        <w:t>членови на Одборот за избор и следење на референтни банки</w:t>
      </w:r>
      <w:r w:rsidR="008179B6" w:rsidRPr="006C21CB">
        <w:rPr>
          <w:rFonts w:cstheme="minorHAnsi"/>
          <w:color w:val="000000"/>
          <w:kern w:val="3"/>
        </w:rPr>
        <w:t xml:space="preserve"> чиј мандат ќе биде во наредните две години</w:t>
      </w:r>
    </w:p>
    <w:p w14:paraId="2199D5B6" w14:textId="1072D263" w:rsidR="0031332C" w:rsidRPr="006C21CB" w:rsidRDefault="0031332C" w:rsidP="007C551D">
      <w:pPr>
        <w:pStyle w:val="ListParagraph"/>
        <w:numPr>
          <w:ilvl w:val="0"/>
          <w:numId w:val="24"/>
        </w:numPr>
        <w:suppressAutoHyphens/>
        <w:autoSpaceDN w:val="0"/>
        <w:spacing w:after="120"/>
        <w:jc w:val="both"/>
        <w:textAlignment w:val="baseline"/>
        <w:rPr>
          <w:rFonts w:cstheme="minorHAnsi"/>
          <w:color w:val="000000" w:themeColor="text1"/>
          <w:kern w:val="3"/>
        </w:rPr>
      </w:pPr>
      <w:r w:rsidRPr="006C21CB">
        <w:rPr>
          <w:rFonts w:cstheme="minorHAnsi"/>
          <w:color w:val="000000"/>
          <w:kern w:val="3"/>
        </w:rPr>
        <w:t xml:space="preserve">На </w:t>
      </w:r>
      <w:r w:rsidR="00A7392D" w:rsidRPr="006C21CB">
        <w:rPr>
          <w:rFonts w:cstheme="minorHAnsi"/>
          <w:color w:val="000000"/>
          <w:kern w:val="3"/>
          <w:lang w:val="en-GB"/>
        </w:rPr>
        <w:t xml:space="preserve">01.12.2022 </w:t>
      </w:r>
      <w:r w:rsidR="00A7392D" w:rsidRPr="006C21CB">
        <w:rPr>
          <w:rFonts w:cstheme="minorHAnsi"/>
          <w:color w:val="000000"/>
          <w:kern w:val="3"/>
        </w:rPr>
        <w:t xml:space="preserve">година </w:t>
      </w:r>
      <w:r w:rsidR="00AC358A" w:rsidRPr="006C21CB">
        <w:rPr>
          <w:rFonts w:cstheme="minorHAnsi"/>
          <w:color w:val="000000" w:themeColor="text1"/>
          <w:kern w:val="3"/>
        </w:rPr>
        <w:t xml:space="preserve">се одржа 38-та </w:t>
      </w:r>
      <w:r w:rsidR="005B3F35" w:rsidRPr="006C21CB">
        <w:rPr>
          <w:rFonts w:cstheme="minorHAnsi"/>
          <w:color w:val="000000" w:themeColor="text1"/>
          <w:kern w:val="3"/>
        </w:rPr>
        <w:t>С</w:t>
      </w:r>
      <w:r w:rsidR="00AC358A" w:rsidRPr="006C21CB">
        <w:rPr>
          <w:rFonts w:cstheme="minorHAnsi"/>
          <w:color w:val="000000" w:themeColor="text1"/>
          <w:kern w:val="3"/>
        </w:rPr>
        <w:t xml:space="preserve">едница на </w:t>
      </w:r>
      <w:r w:rsidR="005B3F35" w:rsidRPr="006C21CB">
        <w:rPr>
          <w:rFonts w:cstheme="minorHAnsi"/>
          <w:color w:val="000000" w:themeColor="text1"/>
          <w:kern w:val="3"/>
        </w:rPr>
        <w:t>С</w:t>
      </w:r>
      <w:r w:rsidR="00AC358A" w:rsidRPr="006C21CB">
        <w:rPr>
          <w:rFonts w:cstheme="minorHAnsi"/>
          <w:color w:val="000000" w:themeColor="text1"/>
          <w:kern w:val="3"/>
        </w:rPr>
        <w:t>обранието на МБА</w:t>
      </w:r>
      <w:r w:rsidR="008E54FE" w:rsidRPr="006C21CB">
        <w:rPr>
          <w:rFonts w:cstheme="minorHAnsi"/>
          <w:color w:val="000000" w:themeColor="text1"/>
          <w:kern w:val="3"/>
        </w:rPr>
        <w:t xml:space="preserve">, на истата </w:t>
      </w:r>
      <w:r w:rsidR="005B3F35" w:rsidRPr="006C21CB">
        <w:rPr>
          <w:rFonts w:cstheme="minorHAnsi"/>
          <w:color w:val="000000" w:themeColor="text1"/>
          <w:kern w:val="3"/>
        </w:rPr>
        <w:t>се</w:t>
      </w:r>
      <w:r w:rsidR="008E54FE" w:rsidRPr="006C21CB">
        <w:rPr>
          <w:rFonts w:cstheme="minorHAnsi"/>
          <w:color w:val="000000" w:themeColor="text1"/>
          <w:kern w:val="3"/>
        </w:rPr>
        <w:t xml:space="preserve"> прифат</w:t>
      </w:r>
      <w:r w:rsidR="005B3F35" w:rsidRPr="006C21CB">
        <w:rPr>
          <w:rFonts w:cstheme="minorHAnsi"/>
          <w:color w:val="000000" w:themeColor="text1"/>
          <w:kern w:val="3"/>
        </w:rPr>
        <w:t>и</w:t>
      </w:r>
      <w:r w:rsidR="008E54FE" w:rsidRPr="006C21CB">
        <w:rPr>
          <w:rFonts w:cstheme="minorHAnsi"/>
          <w:bCs/>
          <w:color w:val="000000" w:themeColor="text1"/>
        </w:rPr>
        <w:t xml:space="preserve"> </w:t>
      </w:r>
      <w:r w:rsidR="00A4078B" w:rsidRPr="006C21CB">
        <w:rPr>
          <w:rFonts w:cstheme="minorHAnsi"/>
          <w:bCs/>
          <w:color w:val="000000" w:themeColor="text1"/>
        </w:rPr>
        <w:t xml:space="preserve">протоколот за размена податоци со Државната комисија за спречување на корупцијата и </w:t>
      </w:r>
      <w:r w:rsidR="005B3F35" w:rsidRPr="006C21CB">
        <w:rPr>
          <w:rFonts w:cstheme="minorHAnsi"/>
          <w:bCs/>
          <w:color w:val="000000" w:themeColor="text1"/>
        </w:rPr>
        <w:t>се</w:t>
      </w:r>
      <w:r w:rsidR="00A4078B" w:rsidRPr="006C21CB">
        <w:rPr>
          <w:rFonts w:cstheme="minorHAnsi"/>
          <w:bCs/>
          <w:color w:val="000000" w:themeColor="text1"/>
        </w:rPr>
        <w:t xml:space="preserve"> усвои </w:t>
      </w:r>
      <w:r w:rsidR="005B3F35" w:rsidRPr="006C21CB">
        <w:rPr>
          <w:rFonts w:cstheme="minorHAnsi"/>
          <w:bCs/>
          <w:color w:val="000000" w:themeColor="text1"/>
        </w:rPr>
        <w:t>и</w:t>
      </w:r>
      <w:r w:rsidR="00A4078B" w:rsidRPr="006C21CB">
        <w:rPr>
          <w:rFonts w:cstheme="minorHAnsi"/>
          <w:bCs/>
          <w:color w:val="000000" w:themeColor="text1"/>
        </w:rPr>
        <w:t>нформацијата во врска со предлози за подобрување на пристапноста на банкарскиот сектор за лицата со попреченост</w:t>
      </w:r>
    </w:p>
    <w:p w14:paraId="4296607B" w14:textId="261B41EA" w:rsidR="00DC2C4D" w:rsidRPr="006C21CB" w:rsidRDefault="00DC2C4D" w:rsidP="007C551D">
      <w:pPr>
        <w:pStyle w:val="ListParagraph"/>
        <w:numPr>
          <w:ilvl w:val="0"/>
          <w:numId w:val="24"/>
        </w:numPr>
        <w:jc w:val="both"/>
        <w:rPr>
          <w:rFonts w:cstheme="minorHAnsi"/>
          <w:color w:val="000000" w:themeColor="text1"/>
        </w:rPr>
      </w:pPr>
      <w:r w:rsidRPr="006C21CB">
        <w:rPr>
          <w:rFonts w:cstheme="minorHAnsi"/>
          <w:color w:val="000000" w:themeColor="text1"/>
        </w:rPr>
        <w:t xml:space="preserve">на 27.12.2022 година </w:t>
      </w:r>
      <w:r w:rsidR="00AC358A" w:rsidRPr="006C21CB">
        <w:rPr>
          <w:rFonts w:cstheme="minorHAnsi"/>
          <w:color w:val="000000" w:themeColor="text1"/>
        </w:rPr>
        <w:t xml:space="preserve">се </w:t>
      </w:r>
      <w:r w:rsidRPr="006C21CB">
        <w:rPr>
          <w:rFonts w:cstheme="minorHAnsi"/>
          <w:color w:val="000000" w:themeColor="text1"/>
        </w:rPr>
        <w:t>одржа 39-та седница на Собранието на МБА</w:t>
      </w:r>
      <w:r w:rsidR="008E54FE" w:rsidRPr="006C21CB">
        <w:rPr>
          <w:rFonts w:cstheme="minorHAnsi"/>
          <w:color w:val="000000" w:themeColor="text1"/>
        </w:rPr>
        <w:t xml:space="preserve">, на која </w:t>
      </w:r>
      <w:r w:rsidR="005B3F35" w:rsidRPr="006C21CB">
        <w:rPr>
          <w:rFonts w:cstheme="minorHAnsi"/>
          <w:color w:val="000000" w:themeColor="text1"/>
        </w:rPr>
        <w:t xml:space="preserve">се </w:t>
      </w:r>
      <w:r w:rsidR="008E54FE" w:rsidRPr="006C21CB">
        <w:rPr>
          <w:rFonts w:cstheme="minorHAnsi"/>
          <w:color w:val="000000" w:themeColor="text1"/>
        </w:rPr>
        <w:t xml:space="preserve">донесе </w:t>
      </w:r>
      <w:r w:rsidR="008E54FE" w:rsidRPr="006C21CB">
        <w:rPr>
          <w:rFonts w:cstheme="minorHAnsi"/>
          <w:color w:val="000000"/>
          <w:kern w:val="3"/>
        </w:rPr>
        <w:t>одлука за избор и именување на претседавачи и заменици - претседавачи на комисиите</w:t>
      </w:r>
      <w:r w:rsidR="004F0439" w:rsidRPr="006C21CB">
        <w:rPr>
          <w:rFonts w:cstheme="minorHAnsi"/>
          <w:color w:val="000000"/>
          <w:kern w:val="3"/>
        </w:rPr>
        <w:t xml:space="preserve"> и одлука за доделување на благодарници за особен придонес во работата на МБА во 2022 година</w:t>
      </w:r>
    </w:p>
    <w:p w14:paraId="7EBC7317" w14:textId="77777777" w:rsidR="00052682" w:rsidRPr="007C551D" w:rsidRDefault="00052682" w:rsidP="00052682">
      <w:pPr>
        <w:pStyle w:val="ListParagraph"/>
        <w:ind w:left="1440"/>
        <w:jc w:val="both"/>
        <w:rPr>
          <w:rFonts w:cstheme="minorHAnsi"/>
          <w:color w:val="000000" w:themeColor="text1"/>
          <w:highlight w:val="yellow"/>
        </w:rPr>
      </w:pPr>
    </w:p>
    <w:p w14:paraId="23A3A2D8" w14:textId="29E35F61" w:rsidR="00B24105" w:rsidRPr="00052682" w:rsidRDefault="00E93AAA" w:rsidP="007C551D">
      <w:pPr>
        <w:pStyle w:val="ListParagraph"/>
        <w:numPr>
          <w:ilvl w:val="0"/>
          <w:numId w:val="3"/>
        </w:numPr>
        <w:jc w:val="both"/>
        <w:rPr>
          <w:rFonts w:cstheme="minorHAnsi"/>
          <w:bCs/>
          <w:color w:val="000000" w:themeColor="text1"/>
        </w:rPr>
      </w:pPr>
      <w:r w:rsidRPr="007C551D">
        <w:rPr>
          <w:rStyle w:val="apple-style-span"/>
          <w:rFonts w:cstheme="minorHAnsi"/>
          <w:b/>
          <w:bCs/>
          <w:noProof/>
          <w:color w:val="000000" w:themeColor="text1"/>
        </w:rPr>
        <w:t>редовно објавување на Националната референтна каматна стапка НРКС</w:t>
      </w:r>
      <w:r w:rsidR="00095509" w:rsidRPr="007C551D">
        <w:rPr>
          <w:rStyle w:val="apple-style-span"/>
          <w:rFonts w:cstheme="minorHAnsi"/>
          <w:b/>
          <w:bCs/>
          <w:noProof/>
          <w:color w:val="000000" w:themeColor="text1"/>
        </w:rPr>
        <w:t xml:space="preserve"> - </w:t>
      </w:r>
      <w:r w:rsidR="001C4EDE" w:rsidRPr="007C551D">
        <w:rPr>
          <w:rFonts w:cstheme="minorHAnsi"/>
          <w:color w:val="auto"/>
        </w:rPr>
        <w:t>НРК</w:t>
      </w:r>
      <w:r w:rsidR="001C4EDE" w:rsidRPr="007C551D">
        <w:rPr>
          <w:rFonts w:cstheme="minorHAnsi"/>
          <w:color w:val="000000" w:themeColor="text1"/>
        </w:rPr>
        <w:t xml:space="preserve">С се </w:t>
      </w:r>
      <w:r w:rsidR="005A0D97" w:rsidRPr="007C551D">
        <w:rPr>
          <w:rFonts w:cstheme="minorHAnsi"/>
          <w:color w:val="000000" w:themeColor="text1"/>
        </w:rPr>
        <w:t>објавува</w:t>
      </w:r>
      <w:r w:rsidR="001C4EDE" w:rsidRPr="007C551D">
        <w:rPr>
          <w:rFonts w:cstheme="minorHAnsi"/>
          <w:color w:val="000000" w:themeColor="text1"/>
        </w:rPr>
        <w:t>ше</w:t>
      </w:r>
      <w:r w:rsidR="005A0D97" w:rsidRPr="007C551D">
        <w:rPr>
          <w:rFonts w:cstheme="minorHAnsi"/>
          <w:color w:val="000000" w:themeColor="text1"/>
        </w:rPr>
        <w:t xml:space="preserve"> на веб страната</w:t>
      </w:r>
      <w:r w:rsidR="005075EA" w:rsidRPr="007C551D">
        <w:rPr>
          <w:rFonts w:cstheme="minorHAnsi"/>
          <w:color w:val="000000" w:themeColor="text1"/>
        </w:rPr>
        <w:t xml:space="preserve"> на МБА</w:t>
      </w:r>
      <w:r w:rsidR="005A0D97" w:rsidRPr="007C551D">
        <w:rPr>
          <w:rFonts w:cstheme="minorHAnsi"/>
          <w:color w:val="000000" w:themeColor="text1"/>
        </w:rPr>
        <w:t xml:space="preserve"> </w:t>
      </w:r>
      <w:r w:rsidR="001C4EDE" w:rsidRPr="007C551D">
        <w:rPr>
          <w:rFonts w:cstheme="minorHAnsi"/>
          <w:color w:val="000000" w:themeColor="text1"/>
        </w:rPr>
        <w:t>согласно усвоените Правила за објавување</w:t>
      </w:r>
    </w:p>
    <w:p w14:paraId="12CEE45B" w14:textId="77777777" w:rsidR="00052682" w:rsidRPr="007C551D" w:rsidRDefault="00052682" w:rsidP="00052682">
      <w:pPr>
        <w:pStyle w:val="ListParagraph"/>
        <w:jc w:val="both"/>
        <w:rPr>
          <w:rFonts w:cstheme="minorHAnsi"/>
          <w:bCs/>
          <w:color w:val="000000" w:themeColor="text1"/>
        </w:rPr>
      </w:pPr>
    </w:p>
    <w:p w14:paraId="39B2C074" w14:textId="207F5BF1" w:rsidR="00731DCC" w:rsidRPr="00052682" w:rsidRDefault="00E93AAA" w:rsidP="007C551D">
      <w:pPr>
        <w:pStyle w:val="ListParagraph"/>
        <w:numPr>
          <w:ilvl w:val="0"/>
          <w:numId w:val="3"/>
        </w:numPr>
        <w:jc w:val="both"/>
        <w:rPr>
          <w:rFonts w:cstheme="minorHAnsi"/>
          <w:bCs/>
          <w:color w:val="000000" w:themeColor="text1"/>
        </w:rPr>
      </w:pPr>
      <w:r w:rsidRPr="007C551D">
        <w:rPr>
          <w:rStyle w:val="apple-style-span"/>
          <w:rFonts w:cstheme="minorHAnsi"/>
          <w:b/>
          <w:bCs/>
          <w:noProof/>
          <w:color w:val="000000" w:themeColor="text1"/>
        </w:rPr>
        <w:t xml:space="preserve">редовно објавување на маѓубанкарска каматна стапка на пазар на депозити СКИБОР (Skopje </w:t>
      </w:r>
      <w:r w:rsidRPr="00163DBA">
        <w:rPr>
          <w:rStyle w:val="apple-style-span"/>
          <w:rFonts w:cstheme="minorHAnsi"/>
          <w:b/>
          <w:bCs/>
          <w:noProof/>
          <w:color w:val="000000" w:themeColor="text1"/>
        </w:rPr>
        <w:t>Interbank Offered Rate)</w:t>
      </w:r>
      <w:r w:rsidR="00095509" w:rsidRPr="00163DBA">
        <w:rPr>
          <w:rStyle w:val="apple-style-span"/>
          <w:rFonts w:cstheme="minorHAnsi"/>
          <w:b/>
          <w:bCs/>
          <w:noProof/>
          <w:color w:val="000000" w:themeColor="text1"/>
        </w:rPr>
        <w:t xml:space="preserve"> </w:t>
      </w:r>
      <w:r w:rsidR="00095509" w:rsidRPr="00163DBA">
        <w:rPr>
          <w:rStyle w:val="apple-style-span"/>
          <w:rFonts w:cstheme="minorHAnsi"/>
          <w:noProof/>
          <w:color w:val="000000" w:themeColor="text1"/>
        </w:rPr>
        <w:t xml:space="preserve">- </w:t>
      </w:r>
      <w:r w:rsidR="005A0D97" w:rsidRPr="00163DBA">
        <w:rPr>
          <w:rFonts w:cstheme="minorHAnsi"/>
          <w:color w:val="000000" w:themeColor="text1"/>
        </w:rPr>
        <w:t>објавувањето на веб страната</w:t>
      </w:r>
      <w:r w:rsidR="005075EA" w:rsidRPr="00163DBA">
        <w:rPr>
          <w:rFonts w:cstheme="minorHAnsi"/>
          <w:color w:val="000000" w:themeColor="text1"/>
        </w:rPr>
        <w:t xml:space="preserve"> на МБА</w:t>
      </w:r>
      <w:r w:rsidR="005A0D97" w:rsidRPr="00163DBA">
        <w:rPr>
          <w:rFonts w:cstheme="minorHAnsi"/>
          <w:color w:val="000000" w:themeColor="text1"/>
        </w:rPr>
        <w:t xml:space="preserve"> се реализираше веднаш по објава</w:t>
      </w:r>
      <w:r w:rsidR="001C4EDE" w:rsidRPr="00163DBA">
        <w:rPr>
          <w:rFonts w:cstheme="minorHAnsi"/>
          <w:color w:val="000000" w:themeColor="text1"/>
        </w:rPr>
        <w:t xml:space="preserve"> на каматните стапки</w:t>
      </w:r>
      <w:r w:rsidR="005A0D97" w:rsidRPr="00163DBA">
        <w:rPr>
          <w:rFonts w:cstheme="minorHAnsi"/>
          <w:color w:val="000000" w:themeColor="text1"/>
        </w:rPr>
        <w:t xml:space="preserve"> </w:t>
      </w:r>
      <w:r w:rsidR="001C4EDE" w:rsidRPr="00163DBA">
        <w:rPr>
          <w:rFonts w:cstheme="minorHAnsi"/>
          <w:color w:val="000000" w:themeColor="text1"/>
        </w:rPr>
        <w:t xml:space="preserve">СКИБОР </w:t>
      </w:r>
      <w:r w:rsidR="005A0D97" w:rsidRPr="00163DBA">
        <w:rPr>
          <w:rFonts w:cstheme="minorHAnsi"/>
          <w:color w:val="000000" w:themeColor="text1"/>
        </w:rPr>
        <w:t xml:space="preserve">од страна на </w:t>
      </w:r>
      <w:r w:rsidR="005A0D97" w:rsidRPr="00163DBA">
        <w:rPr>
          <w:rFonts w:cstheme="minorHAnsi"/>
          <w:bCs/>
          <w:color w:val="000000" w:themeColor="text1"/>
        </w:rPr>
        <w:t xml:space="preserve">Народна банка </w:t>
      </w:r>
      <w:r w:rsidR="005A0D97" w:rsidRPr="00163DBA">
        <w:rPr>
          <w:rFonts w:cstheme="minorHAnsi"/>
          <w:color w:val="000000" w:themeColor="text1"/>
        </w:rPr>
        <w:t>на РСМ</w:t>
      </w:r>
    </w:p>
    <w:p w14:paraId="50F6DF5A" w14:textId="77777777" w:rsidR="00052682" w:rsidRPr="00163DBA" w:rsidRDefault="00052682" w:rsidP="00052682">
      <w:pPr>
        <w:pStyle w:val="ListParagraph"/>
        <w:jc w:val="both"/>
        <w:rPr>
          <w:rFonts w:cstheme="minorHAnsi"/>
          <w:bCs/>
          <w:color w:val="000000" w:themeColor="text1"/>
        </w:rPr>
      </w:pPr>
    </w:p>
    <w:p w14:paraId="6DDBD485" w14:textId="642A8519" w:rsidR="00C8529C" w:rsidRDefault="00E93AAA" w:rsidP="00010FD1">
      <w:pPr>
        <w:pStyle w:val="ListParagraph"/>
        <w:numPr>
          <w:ilvl w:val="0"/>
          <w:numId w:val="3"/>
        </w:numPr>
        <w:spacing w:after="240"/>
        <w:jc w:val="both"/>
        <w:rPr>
          <w:rFonts w:cstheme="minorHAnsi"/>
          <w:color w:val="000000" w:themeColor="text1"/>
        </w:rPr>
      </w:pPr>
      <w:r w:rsidRPr="006C21CB">
        <w:rPr>
          <w:rStyle w:val="apple-style-span"/>
          <w:rFonts w:cstheme="minorHAnsi"/>
          <w:b/>
          <w:bCs/>
          <w:noProof/>
          <w:color w:val="000000" w:themeColor="text1"/>
        </w:rPr>
        <w:t>редовно одржување на состаноци на Комисиите на М</w:t>
      </w:r>
      <w:r w:rsidR="006F2D9B" w:rsidRPr="006C21CB">
        <w:rPr>
          <w:rStyle w:val="apple-style-span"/>
          <w:rFonts w:cstheme="minorHAnsi"/>
          <w:b/>
          <w:bCs/>
          <w:noProof/>
          <w:color w:val="000000" w:themeColor="text1"/>
        </w:rPr>
        <w:t>БА</w:t>
      </w:r>
      <w:r w:rsidR="00095509" w:rsidRPr="006C21CB">
        <w:rPr>
          <w:rStyle w:val="apple-style-span"/>
          <w:rFonts w:cstheme="minorHAnsi"/>
          <w:b/>
          <w:bCs/>
          <w:noProof/>
          <w:color w:val="000000" w:themeColor="text1"/>
        </w:rPr>
        <w:t xml:space="preserve"> </w:t>
      </w:r>
      <w:r w:rsidR="00095509" w:rsidRPr="006C21CB">
        <w:rPr>
          <w:rStyle w:val="apple-style-span"/>
          <w:rFonts w:cstheme="minorHAnsi"/>
          <w:noProof/>
          <w:color w:val="000000" w:themeColor="text1"/>
        </w:rPr>
        <w:t>- в</w:t>
      </w:r>
      <w:r w:rsidR="00FB582E" w:rsidRPr="006C21CB">
        <w:rPr>
          <w:rFonts w:cstheme="minorHAnsi"/>
          <w:color w:val="000000" w:themeColor="text1"/>
        </w:rPr>
        <w:t>о периодот о</w:t>
      </w:r>
      <w:r w:rsidR="00E57F2E" w:rsidRPr="006C21CB">
        <w:rPr>
          <w:rFonts w:cstheme="minorHAnsi"/>
          <w:color w:val="000000" w:themeColor="text1"/>
        </w:rPr>
        <w:t>д 01.01.2022 година до 3</w:t>
      </w:r>
      <w:r w:rsidR="00D66D9C" w:rsidRPr="006C21CB">
        <w:rPr>
          <w:rFonts w:cstheme="minorHAnsi"/>
          <w:color w:val="000000" w:themeColor="text1"/>
        </w:rPr>
        <w:t>1</w:t>
      </w:r>
      <w:r w:rsidR="00E57F2E" w:rsidRPr="006C21CB">
        <w:rPr>
          <w:rFonts w:cstheme="minorHAnsi"/>
          <w:color w:val="000000" w:themeColor="text1"/>
        </w:rPr>
        <w:t>.</w:t>
      </w:r>
      <w:r w:rsidR="008179B6" w:rsidRPr="006C21CB">
        <w:rPr>
          <w:rFonts w:cstheme="minorHAnsi"/>
          <w:color w:val="000000" w:themeColor="text1"/>
        </w:rPr>
        <w:t>1</w:t>
      </w:r>
      <w:r w:rsidR="00D66D9C" w:rsidRPr="006C21CB">
        <w:rPr>
          <w:rFonts w:cstheme="minorHAnsi"/>
          <w:color w:val="000000" w:themeColor="text1"/>
        </w:rPr>
        <w:t>2</w:t>
      </w:r>
      <w:r w:rsidR="00E57F2E" w:rsidRPr="006C21CB">
        <w:rPr>
          <w:rFonts w:cstheme="minorHAnsi"/>
          <w:color w:val="000000" w:themeColor="text1"/>
        </w:rPr>
        <w:t>.2022 годин</w:t>
      </w:r>
      <w:r w:rsidR="005B3F35" w:rsidRPr="006C21CB">
        <w:rPr>
          <w:rFonts w:cstheme="minorHAnsi"/>
          <w:color w:val="000000" w:themeColor="text1"/>
        </w:rPr>
        <w:t xml:space="preserve">а </w:t>
      </w:r>
      <w:r w:rsidR="00E57F2E" w:rsidRPr="006C21CB">
        <w:rPr>
          <w:rFonts w:cstheme="minorHAnsi"/>
          <w:color w:val="000000" w:themeColor="text1"/>
        </w:rPr>
        <w:t>Комисиите при Македонска банкарска асоцијација имаат одржано</w:t>
      </w:r>
      <w:r w:rsidR="00BB442D" w:rsidRPr="006C21CB">
        <w:rPr>
          <w:rFonts w:cstheme="minorHAnsi"/>
          <w:color w:val="000000" w:themeColor="text1"/>
          <w:lang w:val="en-GB"/>
        </w:rPr>
        <w:t xml:space="preserve"> </w:t>
      </w:r>
      <w:r w:rsidR="00A7392D" w:rsidRPr="006C21CB">
        <w:rPr>
          <w:rFonts w:cstheme="minorHAnsi"/>
          <w:color w:val="000000" w:themeColor="text1"/>
        </w:rPr>
        <w:t>7</w:t>
      </w:r>
      <w:r w:rsidR="00424685" w:rsidRPr="006C21CB">
        <w:rPr>
          <w:rFonts w:cstheme="minorHAnsi"/>
          <w:color w:val="000000" w:themeColor="text1"/>
        </w:rPr>
        <w:t>0</w:t>
      </w:r>
      <w:r w:rsidR="00E57F2E" w:rsidRPr="006C21CB">
        <w:rPr>
          <w:rFonts w:cstheme="minorHAnsi"/>
          <w:color w:val="000000" w:themeColor="text1"/>
        </w:rPr>
        <w:t xml:space="preserve"> состано</w:t>
      </w:r>
      <w:r w:rsidR="000236A4" w:rsidRPr="006C21CB">
        <w:rPr>
          <w:rFonts w:cstheme="minorHAnsi"/>
          <w:color w:val="000000" w:themeColor="text1"/>
        </w:rPr>
        <w:t xml:space="preserve">ци </w:t>
      </w:r>
      <w:r w:rsidR="00FB582E" w:rsidRPr="006C21CB">
        <w:rPr>
          <w:rFonts w:cstheme="minorHAnsi"/>
          <w:color w:val="000000" w:themeColor="text1"/>
        </w:rPr>
        <w:t>и тоа</w:t>
      </w:r>
      <w:r w:rsidR="00424685" w:rsidRPr="006C21CB">
        <w:rPr>
          <w:rFonts w:cstheme="minorHAnsi"/>
          <w:color w:val="000000" w:themeColor="text1"/>
        </w:rPr>
        <w:t xml:space="preserve">, </w:t>
      </w:r>
      <w:r w:rsidR="00F927B5" w:rsidRPr="006C21CB">
        <w:rPr>
          <w:rFonts w:cstheme="minorHAnsi"/>
          <w:color w:val="000000" w:themeColor="text1"/>
        </w:rPr>
        <w:t>Комисијата за платен промет во земјата и во странство 1</w:t>
      </w:r>
      <w:r w:rsidR="00424685" w:rsidRPr="006C21CB">
        <w:rPr>
          <w:rFonts w:cstheme="minorHAnsi"/>
          <w:color w:val="000000" w:themeColor="text1"/>
        </w:rPr>
        <w:t>9</w:t>
      </w:r>
      <w:r w:rsidR="00F927B5" w:rsidRPr="006C21CB">
        <w:rPr>
          <w:rFonts w:cstheme="minorHAnsi"/>
          <w:color w:val="000000" w:themeColor="text1"/>
        </w:rPr>
        <w:t xml:space="preserve"> состаноци, Комисијата за спречување перење пари и усогласеност со прописи 12, Комисијата за ризици </w:t>
      </w:r>
      <w:r w:rsidR="00424685" w:rsidRPr="006C21CB">
        <w:rPr>
          <w:rFonts w:cstheme="minorHAnsi"/>
          <w:color w:val="000000" w:themeColor="text1"/>
        </w:rPr>
        <w:t>8</w:t>
      </w:r>
      <w:r w:rsidR="00F927B5" w:rsidRPr="006C21CB">
        <w:rPr>
          <w:rFonts w:cstheme="minorHAnsi"/>
          <w:color w:val="000000" w:themeColor="text1"/>
        </w:rPr>
        <w:t xml:space="preserve">, </w:t>
      </w:r>
      <w:r w:rsidR="00424685" w:rsidRPr="006C21CB">
        <w:rPr>
          <w:rFonts w:cstheme="minorHAnsi"/>
          <w:color w:val="000000" w:themeColor="text1"/>
        </w:rPr>
        <w:t xml:space="preserve">Комисијата за информативна сигурност 7, </w:t>
      </w:r>
      <w:r w:rsidR="00F927B5" w:rsidRPr="006C21CB">
        <w:rPr>
          <w:rFonts w:cstheme="minorHAnsi"/>
          <w:color w:val="000000" w:themeColor="text1"/>
        </w:rPr>
        <w:t xml:space="preserve">Комисијата за заштита на личните податоци 6, Комисијата за работење со хартии од вредност </w:t>
      </w:r>
      <w:r w:rsidR="00E51248" w:rsidRPr="006C21CB">
        <w:rPr>
          <w:rFonts w:cstheme="minorHAnsi"/>
          <w:color w:val="000000" w:themeColor="text1"/>
        </w:rPr>
        <w:t>5</w:t>
      </w:r>
      <w:r w:rsidR="00424685" w:rsidRPr="006C21CB">
        <w:rPr>
          <w:rFonts w:cstheme="minorHAnsi"/>
          <w:color w:val="000000" w:themeColor="text1"/>
        </w:rPr>
        <w:t xml:space="preserve">, </w:t>
      </w:r>
      <w:r w:rsidR="00F927B5" w:rsidRPr="006C21CB">
        <w:rPr>
          <w:rFonts w:cstheme="minorHAnsi"/>
          <w:color w:val="000000" w:themeColor="text1"/>
        </w:rPr>
        <w:t>Комисијата за сметководство, даноци и МСФИ</w:t>
      </w:r>
      <w:r w:rsidR="00E51248" w:rsidRPr="006C21CB">
        <w:rPr>
          <w:rFonts w:cstheme="minorHAnsi"/>
          <w:color w:val="000000" w:themeColor="text1"/>
        </w:rPr>
        <w:t xml:space="preserve"> </w:t>
      </w:r>
      <w:r w:rsidR="00424685" w:rsidRPr="006C21CB">
        <w:rPr>
          <w:rFonts w:cstheme="minorHAnsi"/>
          <w:color w:val="000000" w:themeColor="text1"/>
        </w:rPr>
        <w:t xml:space="preserve">4, </w:t>
      </w:r>
      <w:r w:rsidR="00F927B5" w:rsidRPr="006C21CB">
        <w:rPr>
          <w:rFonts w:cstheme="minorHAnsi"/>
          <w:color w:val="000000" w:themeColor="text1"/>
        </w:rPr>
        <w:t xml:space="preserve">Комисијата за документарно работење </w:t>
      </w:r>
      <w:r w:rsidR="00F927B5" w:rsidRPr="006C21CB">
        <w:rPr>
          <w:rFonts w:cstheme="minorHAnsi"/>
          <w:color w:val="000000" w:themeColor="text1"/>
          <w:lang w:val="en-GB"/>
        </w:rPr>
        <w:t>3</w:t>
      </w:r>
      <w:r w:rsidR="00F927B5" w:rsidRPr="006C21CB">
        <w:rPr>
          <w:rFonts w:cstheme="minorHAnsi"/>
          <w:color w:val="000000" w:themeColor="text1"/>
        </w:rPr>
        <w:t>,</w:t>
      </w:r>
      <w:r w:rsidR="00424685" w:rsidRPr="006C21CB">
        <w:rPr>
          <w:rFonts w:cstheme="minorHAnsi"/>
          <w:color w:val="000000" w:themeColor="text1"/>
        </w:rPr>
        <w:t xml:space="preserve"> </w:t>
      </w:r>
      <w:r w:rsidR="00F927B5" w:rsidRPr="006C21CB">
        <w:rPr>
          <w:rFonts w:cstheme="minorHAnsi"/>
          <w:color w:val="000000" w:themeColor="text1"/>
        </w:rPr>
        <w:t xml:space="preserve">Правната комисија </w:t>
      </w:r>
      <w:r w:rsidR="00424685" w:rsidRPr="006C21CB">
        <w:rPr>
          <w:rFonts w:cstheme="minorHAnsi"/>
          <w:color w:val="000000" w:themeColor="text1"/>
        </w:rPr>
        <w:t>3</w:t>
      </w:r>
      <w:r w:rsidR="00F927B5" w:rsidRPr="006C21CB">
        <w:rPr>
          <w:rFonts w:cstheme="minorHAnsi"/>
          <w:color w:val="000000" w:themeColor="text1"/>
        </w:rPr>
        <w:t>, Комисијата за човечки ресурси</w:t>
      </w:r>
      <w:r w:rsidR="00424685" w:rsidRPr="006C21CB">
        <w:rPr>
          <w:rFonts w:cstheme="minorHAnsi"/>
          <w:color w:val="000000" w:themeColor="text1"/>
        </w:rPr>
        <w:t xml:space="preserve">, </w:t>
      </w:r>
      <w:r w:rsidR="00F927B5" w:rsidRPr="006C21CB">
        <w:rPr>
          <w:rFonts w:cstheme="minorHAnsi"/>
          <w:color w:val="000000" w:themeColor="text1"/>
        </w:rPr>
        <w:t>Комисијата за ликвидност</w:t>
      </w:r>
      <w:r w:rsidR="00424685" w:rsidRPr="006C21CB">
        <w:rPr>
          <w:rFonts w:cstheme="minorHAnsi"/>
          <w:color w:val="000000" w:themeColor="text1"/>
        </w:rPr>
        <w:t xml:space="preserve"> и </w:t>
      </w:r>
      <w:r w:rsidR="00F927B5" w:rsidRPr="006C21CB">
        <w:rPr>
          <w:rFonts w:cstheme="minorHAnsi"/>
          <w:color w:val="000000" w:themeColor="text1"/>
        </w:rPr>
        <w:t>Комисијата за реструктурирање на корпоративен долг</w:t>
      </w:r>
      <w:r w:rsidR="00424685" w:rsidRPr="006C21CB">
        <w:rPr>
          <w:rFonts w:cstheme="minorHAnsi"/>
          <w:color w:val="000000" w:themeColor="text1"/>
        </w:rPr>
        <w:t xml:space="preserve"> </w:t>
      </w:r>
      <w:r w:rsidR="005B3F35" w:rsidRPr="006C21CB">
        <w:rPr>
          <w:rFonts w:cstheme="minorHAnsi"/>
          <w:color w:val="000000" w:themeColor="text1"/>
        </w:rPr>
        <w:t xml:space="preserve">по </w:t>
      </w:r>
      <w:r w:rsidR="00424685" w:rsidRPr="006C21CB">
        <w:rPr>
          <w:rFonts w:cstheme="minorHAnsi"/>
          <w:color w:val="000000" w:themeColor="text1"/>
        </w:rPr>
        <w:t xml:space="preserve">1 состанок. Претставници на членките </w:t>
      </w:r>
      <w:r w:rsidR="005B3F35" w:rsidRPr="006C21CB">
        <w:rPr>
          <w:rFonts w:cstheme="minorHAnsi"/>
          <w:color w:val="000000" w:themeColor="text1"/>
        </w:rPr>
        <w:t>во</w:t>
      </w:r>
      <w:r w:rsidR="00424685" w:rsidRPr="006C21CB">
        <w:rPr>
          <w:rFonts w:cstheme="minorHAnsi"/>
          <w:color w:val="000000" w:themeColor="text1"/>
        </w:rPr>
        <w:t xml:space="preserve"> </w:t>
      </w:r>
      <w:r w:rsidR="005B3F35" w:rsidRPr="006C21CB">
        <w:rPr>
          <w:rFonts w:cstheme="minorHAnsi"/>
          <w:color w:val="000000" w:themeColor="text1"/>
        </w:rPr>
        <w:t xml:space="preserve">работната група за </w:t>
      </w:r>
      <w:r w:rsidR="00424685" w:rsidRPr="006C21CB">
        <w:rPr>
          <w:rFonts w:cstheme="minorHAnsi"/>
          <w:color w:val="000000" w:themeColor="text1"/>
        </w:rPr>
        <w:t xml:space="preserve">односи со јавност на </w:t>
      </w:r>
      <w:r w:rsidR="00C8529C" w:rsidRPr="006C21CB">
        <w:rPr>
          <w:rFonts w:cstheme="minorHAnsi"/>
          <w:color w:val="000000" w:themeColor="text1"/>
        </w:rPr>
        <w:t>15.11.2022</w:t>
      </w:r>
      <w:r w:rsidR="005B3F35" w:rsidRPr="006C21CB">
        <w:rPr>
          <w:rFonts w:cstheme="minorHAnsi"/>
          <w:color w:val="000000" w:themeColor="text1"/>
        </w:rPr>
        <w:t xml:space="preserve"> година</w:t>
      </w:r>
      <w:r w:rsidR="00C8529C" w:rsidRPr="006C21CB">
        <w:rPr>
          <w:rFonts w:cstheme="minorHAnsi"/>
          <w:color w:val="000000" w:themeColor="text1"/>
        </w:rPr>
        <w:t xml:space="preserve"> </w:t>
      </w:r>
      <w:r w:rsidR="00424685" w:rsidRPr="006C21CB">
        <w:rPr>
          <w:rFonts w:cstheme="minorHAnsi"/>
          <w:color w:val="000000" w:themeColor="text1"/>
        </w:rPr>
        <w:t>о</w:t>
      </w:r>
      <w:r w:rsidR="00C8529C" w:rsidRPr="006C21CB">
        <w:rPr>
          <w:rFonts w:cstheme="minorHAnsi"/>
          <w:color w:val="000000" w:themeColor="text1"/>
        </w:rPr>
        <w:t>држа</w:t>
      </w:r>
      <w:r w:rsidR="00424685" w:rsidRPr="006C21CB">
        <w:rPr>
          <w:rFonts w:cstheme="minorHAnsi"/>
          <w:color w:val="000000" w:themeColor="text1"/>
        </w:rPr>
        <w:t>а</w:t>
      </w:r>
      <w:r w:rsidR="00C8529C" w:rsidRPr="006C21CB">
        <w:rPr>
          <w:rFonts w:cstheme="minorHAnsi"/>
          <w:color w:val="000000" w:themeColor="text1"/>
        </w:rPr>
        <w:t xml:space="preserve"> состанок во врска со информирање на јавноста за новиот Закон за ПУПС</w:t>
      </w:r>
      <w:r w:rsidR="005A46A7" w:rsidRPr="006C21CB">
        <w:rPr>
          <w:rFonts w:cstheme="minorHAnsi"/>
          <w:color w:val="000000" w:themeColor="text1"/>
        </w:rPr>
        <w:t>.</w:t>
      </w:r>
    </w:p>
    <w:p w14:paraId="2E998F08" w14:textId="77777777" w:rsidR="009C7739" w:rsidRPr="009C7739" w:rsidRDefault="009C7739" w:rsidP="009C7739">
      <w:pPr>
        <w:pStyle w:val="ListParagraph"/>
        <w:rPr>
          <w:rFonts w:cstheme="minorHAnsi"/>
          <w:color w:val="000000" w:themeColor="text1"/>
        </w:rPr>
      </w:pPr>
    </w:p>
    <w:p w14:paraId="4E40FF93" w14:textId="77777777" w:rsidR="009C7739" w:rsidRPr="006C21CB" w:rsidRDefault="009C7739" w:rsidP="009C7739">
      <w:pPr>
        <w:pStyle w:val="ListParagraph"/>
        <w:spacing w:after="240"/>
        <w:jc w:val="both"/>
        <w:rPr>
          <w:rFonts w:cstheme="minorHAnsi"/>
          <w:color w:val="000000" w:themeColor="text1"/>
        </w:rPr>
      </w:pPr>
    </w:p>
    <w:p w14:paraId="2878E027" w14:textId="77777777" w:rsidR="00D66D9C" w:rsidRPr="007C551D" w:rsidRDefault="00D66D9C" w:rsidP="007C551D">
      <w:pPr>
        <w:pStyle w:val="ListParagraph"/>
        <w:spacing w:after="240"/>
        <w:jc w:val="both"/>
        <w:rPr>
          <w:rFonts w:cstheme="minorHAnsi"/>
          <w:color w:val="000000" w:themeColor="text1"/>
        </w:rPr>
      </w:pPr>
    </w:p>
    <w:p w14:paraId="1BDEABA2" w14:textId="68BFA9FF" w:rsidR="00EF01E9" w:rsidRPr="00163DBA" w:rsidRDefault="005F448F" w:rsidP="00163DBA">
      <w:pPr>
        <w:pStyle w:val="ListParagraph"/>
        <w:numPr>
          <w:ilvl w:val="0"/>
          <w:numId w:val="3"/>
        </w:numPr>
        <w:jc w:val="both"/>
        <w:rPr>
          <w:b/>
          <w:bCs/>
          <w:color w:val="000000" w:themeColor="text1"/>
        </w:rPr>
      </w:pPr>
      <w:bookmarkStart w:id="0" w:name="_Hlk92712305"/>
      <w:r w:rsidRPr="00163DBA">
        <w:rPr>
          <w:b/>
          <w:bCs/>
          <w:color w:val="000000" w:themeColor="text1"/>
        </w:rPr>
        <w:lastRenderedPageBreak/>
        <w:t>Одбор за избор и следење на референтни банки</w:t>
      </w:r>
      <w:r w:rsidR="004D6C2E" w:rsidRPr="00163DBA">
        <w:rPr>
          <w:b/>
          <w:bCs/>
          <w:color w:val="000000" w:themeColor="text1"/>
        </w:rPr>
        <w:t>:</w:t>
      </w:r>
    </w:p>
    <w:p w14:paraId="0B98B05C" w14:textId="0E9D484E" w:rsidR="005F448F" w:rsidRPr="007C551D" w:rsidRDefault="005F448F" w:rsidP="007C551D">
      <w:pPr>
        <w:pStyle w:val="ListParagraph"/>
        <w:numPr>
          <w:ilvl w:val="0"/>
          <w:numId w:val="23"/>
        </w:numPr>
        <w:jc w:val="both"/>
        <w:rPr>
          <w:rFonts w:cstheme="minorHAnsi"/>
          <w:color w:val="auto"/>
        </w:rPr>
      </w:pPr>
      <w:r w:rsidRPr="007C551D">
        <w:rPr>
          <w:rFonts w:cstheme="minorHAnsi"/>
          <w:color w:val="auto"/>
        </w:rPr>
        <w:t>30.03.2022 година</w:t>
      </w:r>
      <w:r w:rsidR="005A46A7">
        <w:rPr>
          <w:rFonts w:cstheme="minorHAnsi"/>
          <w:color w:val="auto"/>
        </w:rPr>
        <w:t>,</w:t>
      </w:r>
      <w:r w:rsidRPr="007C551D">
        <w:rPr>
          <w:rFonts w:cstheme="minorHAnsi"/>
          <w:color w:val="auto"/>
        </w:rPr>
        <w:t xml:space="preserve"> преку електронската платформа Webex се одржа 7-ма Седница на Одборот за избор и следење на референтни банки, при што беше изготвен и објавен Извештајот од одржаната седница на веб страната на МБА</w:t>
      </w:r>
    </w:p>
    <w:p w14:paraId="7BB26A1F" w14:textId="6365597A" w:rsidR="005F448F" w:rsidRPr="007C551D" w:rsidRDefault="005F448F" w:rsidP="007C551D">
      <w:pPr>
        <w:pStyle w:val="ListParagraph"/>
        <w:numPr>
          <w:ilvl w:val="0"/>
          <w:numId w:val="23"/>
        </w:numPr>
        <w:jc w:val="both"/>
        <w:rPr>
          <w:rFonts w:cstheme="minorHAnsi"/>
          <w:color w:val="auto"/>
        </w:rPr>
      </w:pPr>
      <w:r w:rsidRPr="007C551D">
        <w:rPr>
          <w:rFonts w:cstheme="minorHAnsi"/>
          <w:color w:val="auto"/>
        </w:rPr>
        <w:t>28.6.</w:t>
      </w:r>
      <w:r w:rsidRPr="007C551D">
        <w:rPr>
          <w:rFonts w:cstheme="minorHAnsi"/>
          <w:color w:val="auto"/>
          <w:lang w:val="en-US"/>
        </w:rPr>
        <w:t xml:space="preserve">2022 </w:t>
      </w:r>
      <w:r w:rsidRPr="007C551D">
        <w:rPr>
          <w:rFonts w:cstheme="minorHAnsi"/>
          <w:color w:val="auto"/>
        </w:rPr>
        <w:t>година</w:t>
      </w:r>
      <w:r w:rsidR="005A46A7">
        <w:rPr>
          <w:rFonts w:cstheme="minorHAnsi"/>
          <w:color w:val="auto"/>
        </w:rPr>
        <w:t xml:space="preserve">, </w:t>
      </w:r>
      <w:r w:rsidRPr="007C551D">
        <w:rPr>
          <w:rFonts w:cstheme="minorHAnsi"/>
          <w:color w:val="auto"/>
        </w:rPr>
        <w:t>во просториите на МБА се одржа</w:t>
      </w:r>
      <w:r w:rsidRPr="007C551D">
        <w:rPr>
          <w:rFonts w:cstheme="minorHAnsi"/>
          <w:color w:val="auto"/>
          <w:lang w:val="en-US"/>
        </w:rPr>
        <w:t xml:space="preserve"> 8</w:t>
      </w:r>
      <w:r w:rsidRPr="007C551D">
        <w:rPr>
          <w:rFonts w:cstheme="minorHAnsi"/>
          <w:color w:val="auto"/>
        </w:rPr>
        <w:t>-ма Седница на Одборот за избор и следење на референтни банки</w:t>
      </w:r>
      <w:r w:rsidR="0067636A">
        <w:rPr>
          <w:rFonts w:cstheme="minorHAnsi"/>
          <w:color w:val="auto"/>
        </w:rPr>
        <w:t xml:space="preserve">, </w:t>
      </w:r>
      <w:r w:rsidRPr="007C551D">
        <w:rPr>
          <w:rFonts w:cstheme="minorHAnsi"/>
          <w:color w:val="auto"/>
        </w:rPr>
        <w:t>Извештајот од седницата е објавен на веб страната на МБА</w:t>
      </w:r>
    </w:p>
    <w:p w14:paraId="6B3085CC" w14:textId="77777777" w:rsidR="005A46A7" w:rsidRPr="007C551D" w:rsidRDefault="00D97E5C" w:rsidP="005A46A7">
      <w:pPr>
        <w:pStyle w:val="ListParagraph"/>
        <w:numPr>
          <w:ilvl w:val="0"/>
          <w:numId w:val="23"/>
        </w:numPr>
        <w:jc w:val="both"/>
        <w:rPr>
          <w:rFonts w:cstheme="minorHAnsi"/>
          <w:color w:val="auto"/>
        </w:rPr>
      </w:pPr>
      <w:r w:rsidRPr="007C551D">
        <w:rPr>
          <w:rFonts w:cstheme="minorHAnsi"/>
          <w:color w:val="auto"/>
        </w:rPr>
        <w:t>30.9.2022 година</w:t>
      </w:r>
      <w:r w:rsidR="005A46A7">
        <w:rPr>
          <w:rFonts w:cstheme="minorHAnsi"/>
          <w:color w:val="auto"/>
        </w:rPr>
        <w:t xml:space="preserve">, </w:t>
      </w:r>
      <w:r w:rsidRPr="007C551D">
        <w:rPr>
          <w:rFonts w:cstheme="minorHAnsi"/>
          <w:color w:val="auto"/>
        </w:rPr>
        <w:t xml:space="preserve">се одржана </w:t>
      </w:r>
      <w:r w:rsidRPr="007C551D">
        <w:rPr>
          <w:rFonts w:cstheme="minorHAnsi"/>
          <w:color w:val="auto"/>
          <w:lang w:val="en-US"/>
        </w:rPr>
        <w:t>9-</w:t>
      </w:r>
      <w:r w:rsidRPr="007C551D">
        <w:rPr>
          <w:rFonts w:cstheme="minorHAnsi"/>
          <w:color w:val="auto"/>
        </w:rPr>
        <w:t>та седница на Одборот на СКИБОР</w:t>
      </w:r>
      <w:r w:rsidR="005A46A7">
        <w:rPr>
          <w:rFonts w:cstheme="minorHAnsi"/>
          <w:color w:val="auto"/>
        </w:rPr>
        <w:t xml:space="preserve">, </w:t>
      </w:r>
      <w:r w:rsidR="005A46A7" w:rsidRPr="007C551D">
        <w:rPr>
          <w:rFonts w:cstheme="minorHAnsi"/>
          <w:color w:val="auto"/>
        </w:rPr>
        <w:t>Извештајот од седницата е објавен на веб страната на МБА</w:t>
      </w:r>
    </w:p>
    <w:p w14:paraId="6553FD3B" w14:textId="331E65B5" w:rsidR="00EC6440" w:rsidRPr="007C551D" w:rsidRDefault="001F28D7" w:rsidP="007C551D">
      <w:pPr>
        <w:pStyle w:val="ListParagraph"/>
        <w:numPr>
          <w:ilvl w:val="0"/>
          <w:numId w:val="23"/>
        </w:numPr>
        <w:jc w:val="both"/>
        <w:rPr>
          <w:rFonts w:cstheme="minorHAnsi"/>
          <w:color w:val="auto"/>
        </w:rPr>
      </w:pPr>
      <w:r w:rsidRPr="007C551D">
        <w:rPr>
          <w:rFonts w:cstheme="minorHAnsi"/>
          <w:color w:val="auto"/>
        </w:rPr>
        <w:t>27</w:t>
      </w:r>
      <w:r w:rsidR="00EC6440" w:rsidRPr="007C551D">
        <w:rPr>
          <w:rFonts w:cstheme="minorHAnsi"/>
          <w:color w:val="auto"/>
        </w:rPr>
        <w:t>.7.2022 година</w:t>
      </w:r>
      <w:r w:rsidR="005A46A7">
        <w:rPr>
          <w:rFonts w:cstheme="minorHAnsi"/>
          <w:color w:val="auto"/>
        </w:rPr>
        <w:t xml:space="preserve">, </w:t>
      </w:r>
      <w:r w:rsidR="00EC6440" w:rsidRPr="007C551D">
        <w:rPr>
          <w:rFonts w:cstheme="minorHAnsi"/>
          <w:color w:val="auto"/>
        </w:rPr>
        <w:t>до</w:t>
      </w:r>
      <w:r w:rsidRPr="007C551D">
        <w:rPr>
          <w:rFonts w:cstheme="minorHAnsi"/>
          <w:color w:val="auto"/>
        </w:rPr>
        <w:t xml:space="preserve">биен позитивен одговор на </w:t>
      </w:r>
      <w:r w:rsidR="00EC6440" w:rsidRPr="007C551D">
        <w:rPr>
          <w:rFonts w:cstheme="minorHAnsi"/>
          <w:color w:val="auto"/>
        </w:rPr>
        <w:t>барање</w:t>
      </w:r>
      <w:r w:rsidRPr="007C551D">
        <w:rPr>
          <w:rFonts w:cstheme="minorHAnsi"/>
          <w:color w:val="auto"/>
        </w:rPr>
        <w:t>то за</w:t>
      </w:r>
      <w:r w:rsidR="00EC6440" w:rsidRPr="007C551D">
        <w:rPr>
          <w:rFonts w:cstheme="minorHAnsi"/>
          <w:color w:val="auto"/>
        </w:rPr>
        <w:t xml:space="preserve"> согласност за издвојување на модулот за меѓубанкарската каматна стапка на пазарот на депозити - СКИБОР од постоечката Spider Bonds апликација во Народната банка</w:t>
      </w:r>
      <w:r w:rsidRPr="007C551D">
        <w:rPr>
          <w:rFonts w:cstheme="minorHAnsi"/>
          <w:color w:val="auto"/>
        </w:rPr>
        <w:t>, од</w:t>
      </w:r>
      <w:r w:rsidR="00EC6440" w:rsidRPr="007C551D">
        <w:rPr>
          <w:rFonts w:cstheme="minorHAnsi"/>
          <w:color w:val="auto"/>
        </w:rPr>
        <w:t xml:space="preserve"> вицегувернерката на Народна Банка на СР Македонија,</w:t>
      </w:r>
      <w:r w:rsidR="007C7A9C" w:rsidRPr="007C551D">
        <w:rPr>
          <w:rFonts w:cstheme="minorHAnsi"/>
          <w:color w:val="auto"/>
        </w:rPr>
        <w:t xml:space="preserve"> </w:t>
      </w:r>
      <w:r w:rsidR="00EC6440" w:rsidRPr="007C551D">
        <w:rPr>
          <w:rFonts w:cstheme="minorHAnsi"/>
          <w:color w:val="auto"/>
        </w:rPr>
        <w:t>М-р Емилија Нацевска</w:t>
      </w:r>
    </w:p>
    <w:p w14:paraId="7577F76B" w14:textId="436EB879" w:rsidR="002837AE" w:rsidRPr="006C21CB" w:rsidRDefault="00D66D9C" w:rsidP="007C551D">
      <w:pPr>
        <w:pStyle w:val="ListParagraph"/>
        <w:numPr>
          <w:ilvl w:val="0"/>
          <w:numId w:val="23"/>
        </w:numPr>
        <w:jc w:val="both"/>
        <w:outlineLvl w:val="0"/>
        <w:rPr>
          <w:rFonts w:cstheme="minorHAnsi"/>
          <w:color w:val="000000" w:themeColor="text1"/>
        </w:rPr>
      </w:pPr>
      <w:r w:rsidRPr="006C21CB">
        <w:rPr>
          <w:rFonts w:cstheme="minorHAnsi"/>
          <w:color w:val="000000" w:themeColor="text1"/>
        </w:rPr>
        <w:t>10.11.2022 година, одржан</w:t>
      </w:r>
      <w:r w:rsidRPr="006C21CB">
        <w:rPr>
          <w:rFonts w:cstheme="minorHAnsi"/>
          <w:color w:val="000000" w:themeColor="text1"/>
          <w:lang w:val="en-US"/>
        </w:rPr>
        <w:t xml:space="preserve"> </w:t>
      </w:r>
      <w:r w:rsidRPr="006C21CB">
        <w:rPr>
          <w:rFonts w:cstheme="minorHAnsi"/>
          <w:color w:val="000000" w:themeColor="text1"/>
        </w:rPr>
        <w:t xml:space="preserve">состанок </w:t>
      </w:r>
      <w:r w:rsidR="009C7739">
        <w:rPr>
          <w:rFonts w:cstheme="minorHAnsi"/>
          <w:color w:val="000000" w:themeColor="text1"/>
        </w:rPr>
        <w:t>за</w:t>
      </w:r>
      <w:r w:rsidR="009C7739" w:rsidRPr="009C7739">
        <w:rPr>
          <w:rFonts w:cstheme="minorHAnsi"/>
          <w:color w:val="000000" w:themeColor="text1"/>
        </w:rPr>
        <w:t xml:space="preserve"> примопредавање на должноста </w:t>
      </w:r>
      <w:r w:rsidR="009C7739">
        <w:rPr>
          <w:rFonts w:cstheme="minorHAnsi"/>
          <w:color w:val="000000" w:themeColor="text1"/>
        </w:rPr>
        <w:t xml:space="preserve">од </w:t>
      </w:r>
      <w:r w:rsidR="009C7739" w:rsidRPr="006C21CB">
        <w:rPr>
          <w:rFonts w:cstheme="minorHAnsi"/>
          <w:color w:val="000000" w:themeColor="text1"/>
        </w:rPr>
        <w:t xml:space="preserve">досегашните членови </w:t>
      </w:r>
      <w:r w:rsidR="009C7739" w:rsidRPr="009C7739">
        <w:rPr>
          <w:rFonts w:cstheme="minorHAnsi"/>
          <w:color w:val="000000" w:themeColor="text1"/>
        </w:rPr>
        <w:t>на новоизбраниот Одбор за избор и следење на референтни банк</w:t>
      </w:r>
      <w:r w:rsidR="009C7739">
        <w:rPr>
          <w:rFonts w:cstheme="minorHAnsi"/>
          <w:color w:val="000000" w:themeColor="text1"/>
        </w:rPr>
        <w:t>и</w:t>
      </w:r>
    </w:p>
    <w:p w14:paraId="17B7DB9F" w14:textId="77777777" w:rsidR="005A46A7" w:rsidRPr="006C21CB" w:rsidRDefault="00512E0D" w:rsidP="005A46A7">
      <w:pPr>
        <w:pStyle w:val="ListParagraph"/>
        <w:numPr>
          <w:ilvl w:val="0"/>
          <w:numId w:val="23"/>
        </w:numPr>
        <w:jc w:val="both"/>
        <w:rPr>
          <w:rFonts w:cstheme="minorHAnsi"/>
          <w:color w:val="auto"/>
        </w:rPr>
      </w:pPr>
      <w:r w:rsidRPr="006C21CB">
        <w:rPr>
          <w:rFonts w:cstheme="minorHAnsi"/>
          <w:color w:val="000000" w:themeColor="text1"/>
        </w:rPr>
        <w:t>29.12.2022 година</w:t>
      </w:r>
      <w:r w:rsidR="00163DBA" w:rsidRPr="006C21CB">
        <w:rPr>
          <w:rFonts w:cstheme="minorHAnsi"/>
          <w:color w:val="000000" w:themeColor="text1"/>
        </w:rPr>
        <w:t xml:space="preserve">, </w:t>
      </w:r>
      <w:r w:rsidRPr="006C21CB">
        <w:rPr>
          <w:rFonts w:cstheme="minorHAnsi"/>
          <w:color w:val="000000" w:themeColor="text1"/>
        </w:rPr>
        <w:t>одржана 10-та Седница на Одборот за избор и следење на референтни банки</w:t>
      </w:r>
      <w:r w:rsidR="005A46A7" w:rsidRPr="006C21CB">
        <w:rPr>
          <w:rFonts w:cstheme="minorHAnsi"/>
          <w:color w:val="000000" w:themeColor="text1"/>
        </w:rPr>
        <w:t xml:space="preserve">, </w:t>
      </w:r>
      <w:r w:rsidR="005A46A7" w:rsidRPr="006C21CB">
        <w:rPr>
          <w:rFonts w:cstheme="minorHAnsi"/>
          <w:color w:val="auto"/>
        </w:rPr>
        <w:t>Извештајот од седницата е објавен на веб страната на МБА</w:t>
      </w:r>
    </w:p>
    <w:p w14:paraId="28B356D6" w14:textId="77777777" w:rsidR="00424685" w:rsidRPr="007C551D" w:rsidRDefault="00424685" w:rsidP="007C551D">
      <w:pPr>
        <w:pStyle w:val="ListParagraph"/>
        <w:ind w:left="1440"/>
        <w:jc w:val="both"/>
        <w:outlineLvl w:val="0"/>
        <w:rPr>
          <w:rFonts w:cstheme="minorHAnsi"/>
          <w:color w:val="000000" w:themeColor="text1"/>
          <w:highlight w:val="yellow"/>
        </w:rPr>
      </w:pPr>
    </w:p>
    <w:p w14:paraId="0444BE72" w14:textId="311CB700" w:rsidR="00ED6A88" w:rsidRPr="007C551D" w:rsidRDefault="00165815" w:rsidP="007C551D">
      <w:pPr>
        <w:pStyle w:val="ListParagraph"/>
        <w:numPr>
          <w:ilvl w:val="0"/>
          <w:numId w:val="17"/>
        </w:numPr>
        <w:jc w:val="both"/>
        <w:rPr>
          <w:rFonts w:cstheme="minorHAnsi"/>
          <w:b/>
          <w:bCs/>
          <w:color w:val="000000" w:themeColor="text1"/>
        </w:rPr>
      </w:pPr>
      <w:r w:rsidRPr="007C551D">
        <w:rPr>
          <w:rFonts w:cstheme="minorHAnsi"/>
          <w:b/>
          <w:bCs/>
          <w:color w:val="000000" w:themeColor="text1"/>
        </w:rPr>
        <w:t>редовно издавање на МБА е- билтен</w:t>
      </w:r>
    </w:p>
    <w:p w14:paraId="19EDDDCB" w14:textId="12658F9F" w:rsidR="00165815" w:rsidRPr="007C551D" w:rsidRDefault="00842421" w:rsidP="007C551D">
      <w:pPr>
        <w:pStyle w:val="ListParagraph"/>
        <w:numPr>
          <w:ilvl w:val="0"/>
          <w:numId w:val="16"/>
        </w:numPr>
        <w:jc w:val="both"/>
        <w:rPr>
          <w:rFonts w:cstheme="minorHAnsi"/>
          <w:b/>
          <w:color w:val="000000" w:themeColor="text1"/>
        </w:rPr>
      </w:pPr>
      <w:r w:rsidRPr="007C551D">
        <w:rPr>
          <w:rFonts w:cstheme="minorHAnsi"/>
          <w:color w:val="000000" w:themeColor="text1"/>
        </w:rPr>
        <w:t xml:space="preserve">на </w:t>
      </w:r>
      <w:r w:rsidR="00B256D1" w:rsidRPr="007C551D">
        <w:rPr>
          <w:rFonts w:cstheme="minorHAnsi"/>
          <w:color w:val="000000" w:themeColor="text1"/>
        </w:rPr>
        <w:t>11.4.2022 година</w:t>
      </w:r>
      <w:r w:rsidRPr="007C551D">
        <w:rPr>
          <w:rFonts w:cstheme="minorHAnsi"/>
          <w:color w:val="000000" w:themeColor="text1"/>
        </w:rPr>
        <w:t xml:space="preserve"> беше</w:t>
      </w:r>
      <w:r w:rsidR="00B256D1" w:rsidRPr="007C551D">
        <w:rPr>
          <w:rFonts w:cstheme="minorHAnsi"/>
          <w:color w:val="000000" w:themeColor="text1"/>
        </w:rPr>
        <w:t xml:space="preserve"> и</w:t>
      </w:r>
      <w:r w:rsidR="00165815" w:rsidRPr="007C551D">
        <w:rPr>
          <w:rFonts w:cstheme="minorHAnsi"/>
          <w:color w:val="000000" w:themeColor="text1"/>
        </w:rPr>
        <w:t>здаден петтиот број на кварталникот МБА Е-билтен</w:t>
      </w:r>
    </w:p>
    <w:p w14:paraId="593B9C38" w14:textId="77777777" w:rsidR="00F13BF0" w:rsidRPr="007C551D" w:rsidRDefault="00A66B5B" w:rsidP="007C551D">
      <w:pPr>
        <w:pStyle w:val="ListParagraph"/>
        <w:numPr>
          <w:ilvl w:val="0"/>
          <w:numId w:val="16"/>
        </w:numPr>
        <w:spacing w:after="0"/>
        <w:jc w:val="both"/>
        <w:rPr>
          <w:rFonts w:cstheme="minorHAnsi"/>
          <w:color w:val="000000" w:themeColor="text1"/>
        </w:rPr>
      </w:pPr>
      <w:r w:rsidRPr="007C551D">
        <w:rPr>
          <w:rFonts w:cstheme="minorHAnsi"/>
          <w:color w:val="000000" w:themeColor="text1"/>
        </w:rPr>
        <w:t>на 06.7.2022 година беше и</w:t>
      </w:r>
      <w:r w:rsidRPr="007C551D">
        <w:rPr>
          <w:rFonts w:cstheme="minorHAnsi"/>
          <w:color w:val="000000" w:themeColor="text1"/>
          <w:lang w:eastAsia="mk-MK"/>
        </w:rPr>
        <w:t>здаден шестиот број на кварталникот МБА Е-билтен</w:t>
      </w:r>
    </w:p>
    <w:p w14:paraId="7037EFDC" w14:textId="5F894E54" w:rsidR="00F13BF0" w:rsidRPr="006C21CB" w:rsidRDefault="00F13BF0" w:rsidP="007C551D">
      <w:pPr>
        <w:pStyle w:val="ListParagraph"/>
        <w:numPr>
          <w:ilvl w:val="0"/>
          <w:numId w:val="16"/>
        </w:numPr>
        <w:spacing w:after="0"/>
        <w:jc w:val="both"/>
        <w:rPr>
          <w:rFonts w:cstheme="minorHAnsi"/>
          <w:color w:val="000000" w:themeColor="text1"/>
        </w:rPr>
      </w:pPr>
      <w:r w:rsidRPr="006C21CB">
        <w:rPr>
          <w:rFonts w:cstheme="minorHAnsi"/>
          <w:color w:val="000000" w:themeColor="text1"/>
          <w:lang w:eastAsia="mk-MK"/>
        </w:rPr>
        <w:t xml:space="preserve">на 12.10.2022 </w:t>
      </w:r>
      <w:r w:rsidR="002F1C96" w:rsidRPr="006C21CB">
        <w:rPr>
          <w:rFonts w:cstheme="minorHAnsi"/>
          <w:color w:val="000000" w:themeColor="text1"/>
        </w:rPr>
        <w:t xml:space="preserve">година </w:t>
      </w:r>
      <w:r w:rsidRPr="006C21CB">
        <w:rPr>
          <w:rFonts w:cstheme="minorHAnsi"/>
          <w:color w:val="000000" w:themeColor="text1"/>
          <w:lang w:eastAsia="mk-MK"/>
        </w:rPr>
        <w:t>беше издаден седмиот број на кварталникот МБА Е-билтен</w:t>
      </w:r>
    </w:p>
    <w:p w14:paraId="04DC2A93" w14:textId="0EFDE31C" w:rsidR="00752481" w:rsidRPr="006C21CB" w:rsidRDefault="00752481" w:rsidP="007C551D">
      <w:pPr>
        <w:pStyle w:val="ListParagraph"/>
        <w:numPr>
          <w:ilvl w:val="0"/>
          <w:numId w:val="16"/>
        </w:numPr>
        <w:jc w:val="both"/>
        <w:outlineLvl w:val="0"/>
        <w:rPr>
          <w:rFonts w:cstheme="minorHAnsi"/>
          <w:color w:val="000000" w:themeColor="text1"/>
        </w:rPr>
      </w:pPr>
      <w:r w:rsidRPr="006C21CB">
        <w:rPr>
          <w:rFonts w:cstheme="minorHAnsi"/>
          <w:color w:val="000000" w:themeColor="text1"/>
        </w:rPr>
        <w:t xml:space="preserve">На 29.12.2022  година беше издаден осмиот број на кварталникот МБА Е-билтен </w:t>
      </w:r>
    </w:p>
    <w:p w14:paraId="6862F866" w14:textId="2E2F9588" w:rsidR="009B001B" w:rsidRPr="007C551D" w:rsidRDefault="009B001B" w:rsidP="007C551D">
      <w:pPr>
        <w:pStyle w:val="ListParagraph"/>
        <w:jc w:val="both"/>
        <w:rPr>
          <w:rFonts w:cstheme="minorHAnsi"/>
          <w:color w:val="000000" w:themeColor="text1"/>
          <w:highlight w:val="yellow"/>
        </w:rPr>
      </w:pPr>
    </w:p>
    <w:bookmarkEnd w:id="0"/>
    <w:p w14:paraId="025BAC21" w14:textId="746B0DA2" w:rsidR="00E93AAA" w:rsidRPr="007C551D" w:rsidRDefault="00E93AAA" w:rsidP="007C551D">
      <w:pPr>
        <w:pStyle w:val="ListParagraph"/>
        <w:numPr>
          <w:ilvl w:val="0"/>
          <w:numId w:val="3"/>
        </w:numPr>
        <w:spacing w:after="0"/>
        <w:jc w:val="both"/>
        <w:rPr>
          <w:rStyle w:val="apple-style-span"/>
          <w:rFonts w:cstheme="minorHAnsi"/>
          <w:b/>
          <w:bCs/>
          <w:noProof/>
          <w:color w:val="000000" w:themeColor="text1"/>
        </w:rPr>
      </w:pPr>
      <w:r w:rsidRPr="007C551D">
        <w:rPr>
          <w:rFonts w:cstheme="minorHAnsi"/>
          <w:b/>
          <w:bCs/>
          <w:noProof/>
          <w:color w:val="000000" w:themeColor="text1"/>
        </w:rPr>
        <w:t xml:space="preserve">редовно давање мислења до сите надлежни органи и институции по однос на подготвени текстови на предлози на законски, подзаконски прописи и останати акти што се однесуваат на работењето на членовите на </w:t>
      </w:r>
      <w:r w:rsidRPr="007C551D">
        <w:rPr>
          <w:rStyle w:val="apple-style-span"/>
          <w:rFonts w:cstheme="minorHAnsi"/>
          <w:b/>
          <w:bCs/>
          <w:noProof/>
          <w:color w:val="000000" w:themeColor="text1"/>
        </w:rPr>
        <w:t>М</w:t>
      </w:r>
      <w:r w:rsidR="006F2D9B" w:rsidRPr="007C551D">
        <w:rPr>
          <w:rStyle w:val="apple-style-span"/>
          <w:rFonts w:cstheme="minorHAnsi"/>
          <w:b/>
          <w:bCs/>
          <w:noProof/>
          <w:color w:val="000000" w:themeColor="text1"/>
        </w:rPr>
        <w:t>БА</w:t>
      </w:r>
      <w:r w:rsidRPr="007C551D">
        <w:rPr>
          <w:rStyle w:val="apple-style-span"/>
          <w:rFonts w:cstheme="minorHAnsi"/>
          <w:b/>
          <w:bCs/>
          <w:noProof/>
          <w:color w:val="000000" w:themeColor="text1"/>
        </w:rPr>
        <w:t xml:space="preserve"> (во текот на цела година)</w:t>
      </w:r>
      <w:r w:rsidR="004E6ECF" w:rsidRPr="007C551D">
        <w:rPr>
          <w:rStyle w:val="apple-style-span"/>
          <w:rFonts w:cstheme="minorHAnsi"/>
          <w:b/>
          <w:bCs/>
          <w:noProof/>
          <w:color w:val="000000" w:themeColor="text1"/>
          <w:lang w:val="en-GB"/>
        </w:rPr>
        <w:t>:</w:t>
      </w:r>
    </w:p>
    <w:p w14:paraId="2022C4EC" w14:textId="65B81277" w:rsidR="004D7448" w:rsidRPr="007C551D" w:rsidRDefault="00817D66" w:rsidP="007C551D">
      <w:pPr>
        <w:pStyle w:val="ListParagraph"/>
        <w:numPr>
          <w:ilvl w:val="1"/>
          <w:numId w:val="3"/>
        </w:numPr>
        <w:spacing w:after="0"/>
        <w:jc w:val="both"/>
        <w:rPr>
          <w:rFonts w:cstheme="minorHAnsi"/>
          <w:color w:val="000000" w:themeColor="text1"/>
          <w:lang w:val="en-GB"/>
        </w:rPr>
      </w:pPr>
      <w:r w:rsidRPr="007C551D">
        <w:rPr>
          <w:rFonts w:eastAsia="Calibri" w:cstheme="minorHAnsi"/>
          <w:noProof/>
          <w:color w:val="000000" w:themeColor="text1"/>
        </w:rPr>
        <w:t>03.01.2022 година</w:t>
      </w:r>
      <w:r w:rsidR="0067636A">
        <w:rPr>
          <w:rFonts w:eastAsia="Calibri" w:cstheme="minorHAnsi"/>
          <w:noProof/>
          <w:color w:val="000000" w:themeColor="text1"/>
        </w:rPr>
        <w:t>,</w:t>
      </w:r>
      <w:r w:rsidRPr="007C551D">
        <w:rPr>
          <w:rFonts w:eastAsia="Calibri" w:cstheme="minorHAnsi"/>
          <w:noProof/>
          <w:color w:val="000000" w:themeColor="text1"/>
        </w:rPr>
        <w:t xml:space="preserve"> </w:t>
      </w:r>
      <w:r w:rsidR="00C807FE" w:rsidRPr="007C551D">
        <w:rPr>
          <w:rFonts w:eastAsia="Calibri" w:cstheme="minorHAnsi"/>
          <w:noProof/>
          <w:color w:val="000000" w:themeColor="text1"/>
        </w:rPr>
        <w:t xml:space="preserve">до НБРСМ </w:t>
      </w:r>
      <w:r w:rsidR="001C4EDE" w:rsidRPr="007C551D">
        <w:rPr>
          <w:rFonts w:eastAsia="Calibri" w:cstheme="minorHAnsi"/>
          <w:noProof/>
          <w:color w:val="000000" w:themeColor="text1"/>
        </w:rPr>
        <w:t xml:space="preserve">беше </w:t>
      </w:r>
      <w:r w:rsidR="004D7448" w:rsidRPr="007C551D">
        <w:rPr>
          <w:rFonts w:eastAsia="Calibri" w:cstheme="minorHAnsi"/>
          <w:noProof/>
          <w:color w:val="000000" w:themeColor="text1"/>
        </w:rPr>
        <w:t xml:space="preserve">доставено мислење и забелешки </w:t>
      </w:r>
      <w:r w:rsidR="004D7448" w:rsidRPr="007C551D">
        <w:rPr>
          <w:rFonts w:cstheme="minorHAnsi"/>
          <w:color w:val="000000" w:themeColor="text1"/>
        </w:rPr>
        <w:t xml:space="preserve">за измена на </w:t>
      </w:r>
      <w:r w:rsidR="004D7448" w:rsidRPr="007C551D">
        <w:rPr>
          <w:rFonts w:cstheme="minorHAnsi"/>
          <w:i/>
          <w:iCs/>
          <w:color w:val="000000" w:themeColor="text1"/>
        </w:rPr>
        <w:t>Одлуката за методологијата за утврдување на адекватноста на капиталот</w:t>
      </w:r>
    </w:p>
    <w:p w14:paraId="1789A2B3" w14:textId="77777777" w:rsidR="00163DBA" w:rsidRPr="00163DBA" w:rsidRDefault="00F87695" w:rsidP="00F25A2B">
      <w:pPr>
        <w:pStyle w:val="ListParagraph"/>
        <w:numPr>
          <w:ilvl w:val="1"/>
          <w:numId w:val="3"/>
        </w:numPr>
        <w:spacing w:after="0"/>
        <w:jc w:val="both"/>
        <w:rPr>
          <w:rFonts w:cstheme="minorHAnsi"/>
          <w:color w:val="000000" w:themeColor="text1"/>
        </w:rPr>
      </w:pPr>
      <w:r w:rsidRPr="00163DBA">
        <w:rPr>
          <w:rFonts w:cstheme="minorHAnsi"/>
          <w:color w:val="000000" w:themeColor="text1"/>
        </w:rPr>
        <w:t>26.01.2022 година</w:t>
      </w:r>
      <w:r w:rsidR="0081471A" w:rsidRPr="00163DBA">
        <w:rPr>
          <w:rFonts w:cstheme="minorHAnsi"/>
          <w:color w:val="000000" w:themeColor="text1"/>
        </w:rPr>
        <w:t>,</w:t>
      </w:r>
      <w:r w:rsidRPr="00163DBA">
        <w:rPr>
          <w:rFonts w:cstheme="minorHAnsi"/>
          <w:color w:val="000000" w:themeColor="text1"/>
        </w:rPr>
        <w:t xml:space="preserve"> </w:t>
      </w:r>
      <w:r w:rsidR="0074077B" w:rsidRPr="00163DBA">
        <w:rPr>
          <w:rFonts w:cstheme="minorHAnsi"/>
          <w:color w:val="000000" w:themeColor="text1"/>
        </w:rPr>
        <w:t>Комисијата за работа со хартии од вредност при МБА до Македонската Берза</w:t>
      </w:r>
      <w:r w:rsidR="00085208" w:rsidRPr="00163DBA">
        <w:rPr>
          <w:rFonts w:cstheme="minorHAnsi"/>
          <w:color w:val="000000" w:themeColor="text1"/>
        </w:rPr>
        <w:t>,</w:t>
      </w:r>
      <w:r w:rsidR="00C807FE" w:rsidRPr="00163DBA">
        <w:rPr>
          <w:rFonts w:cstheme="minorHAnsi"/>
          <w:color w:val="000000" w:themeColor="text1"/>
        </w:rPr>
        <w:t xml:space="preserve"> Централниот депозитар за хартии од вредност и</w:t>
      </w:r>
      <w:r w:rsidR="00085208" w:rsidRPr="00163DBA">
        <w:rPr>
          <w:rFonts w:cstheme="minorHAnsi"/>
          <w:color w:val="000000" w:themeColor="text1"/>
        </w:rPr>
        <w:t xml:space="preserve"> Комисијата за хартии и од вредност</w:t>
      </w:r>
      <w:r w:rsidR="00C807FE" w:rsidRPr="00163DBA">
        <w:rPr>
          <w:rFonts w:cstheme="minorHAnsi"/>
          <w:color w:val="000000" w:themeColor="text1"/>
        </w:rPr>
        <w:t xml:space="preserve">, </w:t>
      </w:r>
      <w:r w:rsidRPr="00163DBA">
        <w:rPr>
          <w:rFonts w:cstheme="minorHAnsi"/>
          <w:color w:val="000000" w:themeColor="text1"/>
        </w:rPr>
        <w:t xml:space="preserve">достави мислење по </w:t>
      </w:r>
      <w:r w:rsidRPr="00163DBA">
        <w:rPr>
          <w:rFonts w:cstheme="minorHAnsi"/>
          <w:i/>
          <w:iCs/>
          <w:color w:val="000000" w:themeColor="text1"/>
        </w:rPr>
        <w:t>Одлуката за начинот на работа со посебната сметка</w:t>
      </w:r>
    </w:p>
    <w:p w14:paraId="1B2E2D6F" w14:textId="55096D6F" w:rsidR="004D7448" w:rsidRPr="00163DBA" w:rsidRDefault="006F15A4" w:rsidP="00F25A2B">
      <w:pPr>
        <w:pStyle w:val="ListParagraph"/>
        <w:numPr>
          <w:ilvl w:val="1"/>
          <w:numId w:val="3"/>
        </w:numPr>
        <w:spacing w:after="0"/>
        <w:jc w:val="both"/>
        <w:rPr>
          <w:rFonts w:cstheme="minorHAnsi"/>
          <w:color w:val="000000" w:themeColor="text1"/>
        </w:rPr>
      </w:pPr>
      <w:r w:rsidRPr="00163DBA">
        <w:rPr>
          <w:rFonts w:cstheme="minorHAnsi"/>
          <w:color w:val="000000" w:themeColor="text1"/>
        </w:rPr>
        <w:t>28.01.2022 година</w:t>
      </w:r>
      <w:r w:rsidR="0067636A">
        <w:rPr>
          <w:rFonts w:cstheme="minorHAnsi"/>
          <w:color w:val="000000" w:themeColor="text1"/>
        </w:rPr>
        <w:t>,</w:t>
      </w:r>
      <w:r w:rsidRPr="00163DBA">
        <w:rPr>
          <w:rFonts w:cstheme="minorHAnsi"/>
          <w:color w:val="000000" w:themeColor="text1"/>
        </w:rPr>
        <w:t xml:space="preserve"> </w:t>
      </w:r>
      <w:r w:rsidR="00C807FE" w:rsidRPr="00163DBA">
        <w:rPr>
          <w:rFonts w:cstheme="minorHAnsi"/>
          <w:color w:val="000000" w:themeColor="text1"/>
        </w:rPr>
        <w:t xml:space="preserve">до НБРСМ </w:t>
      </w:r>
      <w:r w:rsidRPr="00163DBA">
        <w:rPr>
          <w:rFonts w:cstheme="minorHAnsi"/>
          <w:color w:val="000000" w:themeColor="text1"/>
        </w:rPr>
        <w:t>К</w:t>
      </w:r>
      <w:r w:rsidR="004D7448" w:rsidRPr="00163DBA">
        <w:rPr>
          <w:rFonts w:cstheme="minorHAnsi"/>
          <w:color w:val="000000" w:themeColor="text1"/>
        </w:rPr>
        <w:t xml:space="preserve">омисијата за сметководство, даноци и МСФИ и </w:t>
      </w:r>
      <w:r w:rsidR="00C807FE" w:rsidRPr="00163DBA">
        <w:rPr>
          <w:rFonts w:cstheme="minorHAnsi"/>
          <w:color w:val="000000" w:themeColor="text1"/>
        </w:rPr>
        <w:t>К</w:t>
      </w:r>
      <w:r w:rsidR="004D7448" w:rsidRPr="00163DBA">
        <w:rPr>
          <w:rFonts w:cstheme="minorHAnsi"/>
          <w:color w:val="000000" w:themeColor="text1"/>
        </w:rPr>
        <w:t>омисијата за ризици</w:t>
      </w:r>
      <w:r w:rsidR="004D7448" w:rsidRPr="00163DBA">
        <w:rPr>
          <w:rFonts w:eastAsia="Calibri" w:cstheme="minorHAnsi"/>
          <w:noProof/>
          <w:color w:val="000000" w:themeColor="text1"/>
        </w:rPr>
        <w:t xml:space="preserve"> доставија мислење во форма на одговор по </w:t>
      </w:r>
      <w:r w:rsidR="004D7448" w:rsidRPr="00163DBA">
        <w:rPr>
          <w:rFonts w:cstheme="minorHAnsi"/>
          <w:color w:val="000000" w:themeColor="text1"/>
        </w:rPr>
        <w:t>предлог –</w:t>
      </w:r>
      <w:r w:rsidR="004D7448" w:rsidRPr="00163DBA">
        <w:rPr>
          <w:rFonts w:cstheme="minorHAnsi"/>
          <w:b/>
          <w:bCs/>
          <w:color w:val="000000" w:themeColor="text1"/>
        </w:rPr>
        <w:t xml:space="preserve"> </w:t>
      </w:r>
      <w:r w:rsidR="004D7448" w:rsidRPr="00163DBA">
        <w:rPr>
          <w:rFonts w:cstheme="minorHAnsi"/>
          <w:i/>
          <w:iCs/>
          <w:color w:val="000000" w:themeColor="text1"/>
        </w:rPr>
        <w:t>Одлука за содржина на ревизијата на годишните извештаи</w:t>
      </w:r>
      <w:r w:rsidR="004D7448" w:rsidRPr="00163DBA">
        <w:rPr>
          <w:rFonts w:cstheme="minorHAnsi"/>
          <w:color w:val="000000" w:themeColor="text1"/>
        </w:rPr>
        <w:t xml:space="preserve"> и на работењето на банката</w:t>
      </w:r>
      <w:r w:rsidR="00C807FE" w:rsidRPr="00163DBA">
        <w:rPr>
          <w:rFonts w:cstheme="minorHAnsi"/>
          <w:color w:val="000000" w:themeColor="text1"/>
        </w:rPr>
        <w:t xml:space="preserve"> </w:t>
      </w:r>
    </w:p>
    <w:p w14:paraId="726C92DD" w14:textId="5381967B" w:rsidR="00163DBA" w:rsidRPr="00163DBA" w:rsidRDefault="00082EFA" w:rsidP="00110A31">
      <w:pPr>
        <w:pStyle w:val="ListParagraph"/>
        <w:numPr>
          <w:ilvl w:val="0"/>
          <w:numId w:val="14"/>
        </w:numPr>
        <w:spacing w:after="0"/>
        <w:jc w:val="both"/>
        <w:rPr>
          <w:rFonts w:cstheme="minorHAnsi"/>
          <w:color w:val="000000" w:themeColor="text1"/>
        </w:rPr>
      </w:pPr>
      <w:r w:rsidRPr="00163DBA">
        <w:rPr>
          <w:rFonts w:cstheme="minorHAnsi"/>
          <w:color w:val="000000" w:themeColor="text1"/>
        </w:rPr>
        <w:t>25.02.2022 година</w:t>
      </w:r>
      <w:r w:rsidR="0067636A">
        <w:rPr>
          <w:rFonts w:cstheme="minorHAnsi"/>
          <w:color w:val="000000" w:themeColor="text1"/>
        </w:rPr>
        <w:t>,</w:t>
      </w:r>
      <w:r w:rsidRPr="00163DBA">
        <w:rPr>
          <w:rFonts w:cstheme="minorHAnsi"/>
          <w:color w:val="000000" w:themeColor="text1"/>
        </w:rPr>
        <w:t xml:space="preserve"> К</w:t>
      </w:r>
      <w:r w:rsidR="004D7448" w:rsidRPr="00163DBA">
        <w:rPr>
          <w:rFonts w:cstheme="minorHAnsi"/>
          <w:color w:val="000000" w:themeColor="text1"/>
        </w:rPr>
        <w:t xml:space="preserve">омисијата за </w:t>
      </w:r>
      <w:r w:rsidR="00C807FE" w:rsidRPr="00163DBA">
        <w:rPr>
          <w:rFonts w:cstheme="minorHAnsi"/>
          <w:color w:val="000000" w:themeColor="text1"/>
        </w:rPr>
        <w:t xml:space="preserve">работа со </w:t>
      </w:r>
      <w:r w:rsidR="004D7448" w:rsidRPr="00163DBA">
        <w:rPr>
          <w:rFonts w:cstheme="minorHAnsi"/>
          <w:color w:val="000000" w:themeColor="text1"/>
        </w:rPr>
        <w:t xml:space="preserve">хартии од вредност достави мислење по предлог </w:t>
      </w:r>
      <w:r w:rsidR="004D7448" w:rsidRPr="00163DBA">
        <w:rPr>
          <w:rFonts w:cstheme="minorHAnsi"/>
          <w:i/>
          <w:iCs/>
          <w:color w:val="000000" w:themeColor="text1"/>
        </w:rPr>
        <w:t>Правилникот за кадровска, техничка и организациона оспособеност за основање и работа на овластено правно лице за вршење услуги со хартии од вредност</w:t>
      </w:r>
    </w:p>
    <w:p w14:paraId="619796AA" w14:textId="7879C44C" w:rsidR="00C807FE" w:rsidRPr="00163DBA" w:rsidRDefault="009C524C" w:rsidP="00110A31">
      <w:pPr>
        <w:pStyle w:val="ListParagraph"/>
        <w:numPr>
          <w:ilvl w:val="0"/>
          <w:numId w:val="14"/>
        </w:numPr>
        <w:spacing w:after="0"/>
        <w:jc w:val="both"/>
        <w:rPr>
          <w:rFonts w:cstheme="minorHAnsi"/>
          <w:color w:val="000000" w:themeColor="text1"/>
        </w:rPr>
      </w:pPr>
      <w:r w:rsidRPr="00163DBA">
        <w:rPr>
          <w:rFonts w:cstheme="minorHAnsi"/>
          <w:bCs/>
          <w:color w:val="000000" w:themeColor="text1"/>
        </w:rPr>
        <w:t>04.02.2022 година</w:t>
      </w:r>
      <w:r w:rsidR="004D12F6" w:rsidRPr="00163DBA">
        <w:rPr>
          <w:rFonts w:cstheme="minorHAnsi"/>
          <w:bCs/>
          <w:color w:val="000000" w:themeColor="text1"/>
        </w:rPr>
        <w:t xml:space="preserve">, </w:t>
      </w:r>
      <w:r w:rsidR="00082EFA" w:rsidRPr="00163DBA">
        <w:rPr>
          <w:rFonts w:cstheme="minorHAnsi"/>
          <w:bCs/>
          <w:color w:val="000000" w:themeColor="text1"/>
        </w:rPr>
        <w:t>К</w:t>
      </w:r>
      <w:r w:rsidR="004D7448" w:rsidRPr="00163DBA">
        <w:rPr>
          <w:rFonts w:cstheme="minorHAnsi"/>
          <w:bCs/>
          <w:color w:val="000000" w:themeColor="text1"/>
        </w:rPr>
        <w:t>омисијата за ризици</w:t>
      </w:r>
      <w:r w:rsidR="004D7448" w:rsidRPr="00163DBA">
        <w:rPr>
          <w:rFonts w:cstheme="minorHAnsi"/>
          <w:b/>
          <w:color w:val="000000" w:themeColor="text1"/>
        </w:rPr>
        <w:t xml:space="preserve"> </w:t>
      </w:r>
      <w:r w:rsidR="00C807FE" w:rsidRPr="00163DBA">
        <w:rPr>
          <w:rFonts w:cstheme="minorHAnsi"/>
          <w:bCs/>
          <w:color w:val="000000" w:themeColor="text1"/>
        </w:rPr>
        <w:t>до НБРСМ</w:t>
      </w:r>
      <w:r w:rsidR="00C807FE" w:rsidRPr="00163DBA">
        <w:rPr>
          <w:rFonts w:cstheme="minorHAnsi"/>
          <w:b/>
          <w:color w:val="000000" w:themeColor="text1"/>
        </w:rPr>
        <w:t xml:space="preserve"> </w:t>
      </w:r>
      <w:r w:rsidR="004D7448" w:rsidRPr="00163DBA">
        <w:rPr>
          <w:rFonts w:cstheme="minorHAnsi"/>
          <w:bCs/>
          <w:color w:val="000000" w:themeColor="text1"/>
        </w:rPr>
        <w:t>достави</w:t>
      </w:r>
      <w:r w:rsidR="004D7448" w:rsidRPr="00163DBA">
        <w:rPr>
          <w:rFonts w:cstheme="minorHAnsi"/>
          <w:b/>
          <w:color w:val="000000" w:themeColor="text1"/>
        </w:rPr>
        <w:t xml:space="preserve"> </w:t>
      </w:r>
      <w:r w:rsidR="004D7448" w:rsidRPr="00163DBA">
        <w:rPr>
          <w:rFonts w:cstheme="minorHAnsi"/>
          <w:bCs/>
          <w:i/>
          <w:iCs/>
          <w:color w:val="000000" w:themeColor="text1"/>
        </w:rPr>
        <w:t>Предлог-измени на Одлуката за методологијата за управување со кредитниот ризик</w:t>
      </w:r>
      <w:r w:rsidR="004D7448" w:rsidRPr="00163DBA">
        <w:rPr>
          <w:rFonts w:cstheme="minorHAnsi"/>
          <w:b/>
          <w:color w:val="000000" w:themeColor="text1"/>
        </w:rPr>
        <w:t xml:space="preserve"> </w:t>
      </w:r>
    </w:p>
    <w:p w14:paraId="4CD51FDB" w14:textId="356C48CA" w:rsidR="00821C96" w:rsidRPr="007C551D" w:rsidRDefault="00DF7D14" w:rsidP="007C551D">
      <w:pPr>
        <w:pStyle w:val="NoSpacing"/>
        <w:numPr>
          <w:ilvl w:val="0"/>
          <w:numId w:val="14"/>
        </w:numPr>
        <w:spacing w:line="276" w:lineRule="auto"/>
        <w:jc w:val="both"/>
        <w:rPr>
          <w:rFonts w:asciiTheme="minorHAnsi" w:hAnsiTheme="minorHAnsi" w:cstheme="minorHAnsi"/>
          <w:b/>
          <w:color w:val="000000" w:themeColor="text1"/>
        </w:rPr>
      </w:pPr>
      <w:r w:rsidRPr="007C551D">
        <w:rPr>
          <w:rFonts w:asciiTheme="minorHAnsi" w:hAnsiTheme="minorHAnsi" w:cstheme="minorHAnsi"/>
          <w:color w:val="000000" w:themeColor="text1"/>
        </w:rPr>
        <w:t>08.7.2022</w:t>
      </w:r>
      <w:r w:rsidR="008131C9" w:rsidRPr="007C551D">
        <w:rPr>
          <w:rFonts w:asciiTheme="minorHAnsi" w:hAnsiTheme="minorHAnsi" w:cstheme="minorHAnsi"/>
          <w:color w:val="000000" w:themeColor="text1"/>
        </w:rPr>
        <w:t xml:space="preserve"> година</w:t>
      </w:r>
      <w:r w:rsidRPr="007C551D">
        <w:rPr>
          <w:rFonts w:asciiTheme="minorHAnsi" w:hAnsiTheme="minorHAnsi" w:cstheme="minorHAnsi"/>
          <w:color w:val="000000" w:themeColor="text1"/>
        </w:rPr>
        <w:t xml:space="preserve">, Комисијата за ризици испрати допис со </w:t>
      </w:r>
      <w:r w:rsidRPr="007C551D">
        <w:rPr>
          <w:rFonts w:asciiTheme="minorHAnsi" w:hAnsiTheme="minorHAnsi" w:cstheme="minorHAnsi"/>
          <w:i/>
          <w:iCs/>
          <w:color w:val="000000" w:themeColor="text1"/>
        </w:rPr>
        <w:t>прашања, забелешки и предлози до НБР</w:t>
      </w:r>
      <w:r w:rsidR="00C807FE" w:rsidRPr="007C551D">
        <w:rPr>
          <w:rFonts w:asciiTheme="minorHAnsi" w:hAnsiTheme="minorHAnsi" w:cstheme="minorHAnsi"/>
          <w:i/>
          <w:iCs/>
          <w:color w:val="000000" w:themeColor="text1"/>
        </w:rPr>
        <w:t>С</w:t>
      </w:r>
      <w:r w:rsidRPr="007C551D">
        <w:rPr>
          <w:rFonts w:asciiTheme="minorHAnsi" w:hAnsiTheme="minorHAnsi" w:cstheme="minorHAnsi"/>
          <w:i/>
          <w:iCs/>
          <w:color w:val="000000" w:themeColor="text1"/>
        </w:rPr>
        <w:t>М по Предлог – одлуката за методологијата за управување со кредитниот ризик</w:t>
      </w:r>
    </w:p>
    <w:p w14:paraId="223E1CA5" w14:textId="169E5723" w:rsidR="008140CF" w:rsidRPr="00163DBA" w:rsidRDefault="008140CF" w:rsidP="00163DBA">
      <w:pPr>
        <w:pStyle w:val="ListParagraph"/>
        <w:numPr>
          <w:ilvl w:val="0"/>
          <w:numId w:val="14"/>
        </w:numPr>
        <w:jc w:val="both"/>
        <w:rPr>
          <w:bCs/>
          <w:i/>
          <w:iCs/>
          <w:color w:val="000000" w:themeColor="text1"/>
        </w:rPr>
      </w:pPr>
      <w:r w:rsidRPr="00163DBA">
        <w:rPr>
          <w:bCs/>
          <w:color w:val="000000" w:themeColor="text1"/>
        </w:rPr>
        <w:t xml:space="preserve">25.7.2022 </w:t>
      </w:r>
      <w:r w:rsidR="0067636A">
        <w:rPr>
          <w:bCs/>
          <w:color w:val="000000" w:themeColor="text1"/>
        </w:rPr>
        <w:t xml:space="preserve">година, </w:t>
      </w:r>
      <w:r w:rsidRPr="00163DBA">
        <w:rPr>
          <w:bCs/>
          <w:color w:val="000000" w:themeColor="text1"/>
        </w:rPr>
        <w:t xml:space="preserve">примен одговор од Народна банка по Иницијативата за измени во </w:t>
      </w:r>
      <w:r w:rsidRPr="00163DBA">
        <w:rPr>
          <w:bCs/>
          <w:i/>
          <w:iCs/>
          <w:color w:val="000000" w:themeColor="text1"/>
        </w:rPr>
        <w:t>Одлуката за методологијата за утврдување на адекватноста на капиталот</w:t>
      </w:r>
    </w:p>
    <w:p w14:paraId="27AE1C08" w14:textId="0B673FD6" w:rsidR="00887977" w:rsidRPr="007C551D" w:rsidRDefault="00887977" w:rsidP="007C551D">
      <w:pPr>
        <w:pStyle w:val="ListParagraph"/>
        <w:numPr>
          <w:ilvl w:val="0"/>
          <w:numId w:val="14"/>
        </w:numPr>
        <w:spacing w:after="0"/>
        <w:jc w:val="both"/>
        <w:rPr>
          <w:rStyle w:val="normaltextrun"/>
          <w:rFonts w:cstheme="minorHAnsi"/>
          <w:color w:val="000000" w:themeColor="text1"/>
        </w:rPr>
      </w:pPr>
      <w:r w:rsidRPr="007C551D">
        <w:rPr>
          <w:rFonts w:cstheme="minorHAnsi"/>
          <w:color w:val="000000" w:themeColor="text1"/>
        </w:rPr>
        <w:lastRenderedPageBreak/>
        <w:t>06.9.2022</w:t>
      </w:r>
      <w:r w:rsidR="00C61954" w:rsidRPr="007C551D">
        <w:rPr>
          <w:rFonts w:cstheme="minorHAnsi"/>
          <w:color w:val="000000" w:themeColor="text1"/>
        </w:rPr>
        <w:t xml:space="preserve"> година,</w:t>
      </w:r>
      <w:r w:rsidRPr="007C551D">
        <w:rPr>
          <w:rFonts w:cstheme="minorHAnsi"/>
          <w:color w:val="000000" w:themeColor="text1"/>
          <w:lang w:val="en-GB"/>
        </w:rPr>
        <w:t xml:space="preserve"> </w:t>
      </w:r>
      <w:r w:rsidR="00C61954" w:rsidRPr="007C551D">
        <w:rPr>
          <w:rStyle w:val="normaltextrun"/>
          <w:rFonts w:cstheme="minorHAnsi"/>
          <w:color w:val="000000"/>
          <w:shd w:val="clear" w:color="auto" w:fill="FFFFFF"/>
        </w:rPr>
        <w:t>Комисијата за платен промет во земјата и странство</w:t>
      </w:r>
      <w:r w:rsidR="00C61954" w:rsidRPr="007C551D">
        <w:rPr>
          <w:rFonts w:cstheme="minorHAnsi"/>
          <w:color w:val="000000" w:themeColor="text1"/>
        </w:rPr>
        <w:t xml:space="preserve"> </w:t>
      </w:r>
      <w:r w:rsidR="0081471A" w:rsidRPr="007C551D">
        <w:rPr>
          <w:rFonts w:cstheme="minorHAnsi"/>
          <w:color w:val="000000" w:themeColor="text1"/>
        </w:rPr>
        <w:t xml:space="preserve">до НБРСМ </w:t>
      </w:r>
      <w:r w:rsidR="00C61954" w:rsidRPr="007C551D">
        <w:rPr>
          <w:rFonts w:cstheme="minorHAnsi"/>
          <w:color w:val="000000" w:themeColor="text1"/>
        </w:rPr>
        <w:t>испрати</w:t>
      </w:r>
      <w:r w:rsidRPr="007C551D">
        <w:rPr>
          <w:rFonts w:cstheme="minorHAnsi"/>
          <w:color w:val="000000" w:themeColor="text1"/>
        </w:rPr>
        <w:t xml:space="preserve"> допис во врска со </w:t>
      </w:r>
      <w:r w:rsidRPr="007C551D">
        <w:rPr>
          <w:rStyle w:val="normaltextrun"/>
          <w:rFonts w:cstheme="minorHAnsi"/>
          <w:color w:val="000000"/>
          <w:shd w:val="clear" w:color="auto" w:fill="FFFFFF"/>
        </w:rPr>
        <w:t xml:space="preserve">Прашања поврзани </w:t>
      </w:r>
      <w:r w:rsidR="00C807FE" w:rsidRPr="007C551D">
        <w:rPr>
          <w:rStyle w:val="normaltextrun"/>
          <w:rFonts w:cstheme="minorHAnsi"/>
          <w:color w:val="000000"/>
          <w:shd w:val="clear" w:color="auto" w:fill="FFFFFF"/>
        </w:rPr>
        <w:t>со</w:t>
      </w:r>
      <w:r w:rsidRPr="007C551D">
        <w:rPr>
          <w:rStyle w:val="normaltextrun"/>
          <w:rFonts w:cstheme="minorHAnsi"/>
          <w:color w:val="000000"/>
          <w:shd w:val="clear" w:color="auto" w:fill="FFFFFF"/>
        </w:rPr>
        <w:t xml:space="preserve"> </w:t>
      </w:r>
      <w:r w:rsidRPr="007C551D">
        <w:rPr>
          <w:rStyle w:val="normaltextrun"/>
          <w:rFonts w:cstheme="minorHAnsi"/>
          <w:i/>
          <w:iCs/>
          <w:color w:val="000000"/>
          <w:shd w:val="clear" w:color="auto" w:fill="FFFFFF"/>
        </w:rPr>
        <w:t>Рамковниот договор</w:t>
      </w:r>
      <w:r w:rsidR="00C807FE" w:rsidRPr="007C551D">
        <w:rPr>
          <w:rStyle w:val="normaltextrun"/>
          <w:rFonts w:cstheme="minorHAnsi"/>
          <w:i/>
          <w:iCs/>
          <w:color w:val="000000"/>
          <w:shd w:val="clear" w:color="auto" w:fill="FFFFFF"/>
        </w:rPr>
        <w:t xml:space="preserve"> и </w:t>
      </w:r>
      <w:r w:rsidRPr="007C551D">
        <w:rPr>
          <w:rStyle w:val="normaltextrun"/>
          <w:rFonts w:cstheme="minorHAnsi"/>
          <w:i/>
          <w:iCs/>
          <w:color w:val="000000"/>
          <w:shd w:val="clear" w:color="auto" w:fill="FFFFFF"/>
        </w:rPr>
        <w:t>најрепрезентативни</w:t>
      </w:r>
      <w:r w:rsidR="00C807FE" w:rsidRPr="007C551D">
        <w:rPr>
          <w:rStyle w:val="normaltextrun"/>
          <w:rFonts w:cstheme="minorHAnsi"/>
          <w:i/>
          <w:iCs/>
          <w:color w:val="000000"/>
          <w:shd w:val="clear" w:color="auto" w:fill="FFFFFF"/>
        </w:rPr>
        <w:t>те</w:t>
      </w:r>
      <w:r w:rsidRPr="007C551D">
        <w:rPr>
          <w:rStyle w:val="normaltextrun"/>
          <w:rFonts w:cstheme="minorHAnsi"/>
          <w:i/>
          <w:iCs/>
          <w:color w:val="000000"/>
          <w:shd w:val="clear" w:color="auto" w:fill="FFFFFF"/>
        </w:rPr>
        <w:t xml:space="preserve"> услуги и надоместоци</w:t>
      </w:r>
      <w:r w:rsidR="00C807FE" w:rsidRPr="007C551D">
        <w:rPr>
          <w:rStyle w:val="normaltextrun"/>
          <w:rFonts w:cstheme="minorHAnsi"/>
          <w:i/>
          <w:iCs/>
          <w:color w:val="000000"/>
          <w:shd w:val="clear" w:color="auto" w:fill="FFFFFF"/>
        </w:rPr>
        <w:t xml:space="preserve"> а во врска со новиот Закон за ПУПС</w:t>
      </w:r>
    </w:p>
    <w:p w14:paraId="772ECF9D" w14:textId="13E0F18D" w:rsidR="00B02549" w:rsidRPr="00025831" w:rsidRDefault="00821C96" w:rsidP="007C551D">
      <w:pPr>
        <w:pStyle w:val="NoSpacing"/>
        <w:numPr>
          <w:ilvl w:val="0"/>
          <w:numId w:val="26"/>
        </w:numPr>
        <w:spacing w:line="276" w:lineRule="auto"/>
        <w:jc w:val="both"/>
        <w:rPr>
          <w:rFonts w:asciiTheme="minorHAnsi" w:hAnsiTheme="minorHAnsi" w:cstheme="minorHAnsi"/>
          <w:color w:val="000000" w:themeColor="text1"/>
        </w:rPr>
      </w:pPr>
      <w:r w:rsidRPr="00025831">
        <w:rPr>
          <w:rFonts w:asciiTheme="minorHAnsi" w:hAnsiTheme="minorHAnsi" w:cstheme="minorHAnsi"/>
          <w:color w:val="000000" w:themeColor="text1"/>
          <w:lang w:val="en-GB"/>
        </w:rPr>
        <w:t>10</w:t>
      </w:r>
      <w:r w:rsidRPr="00025831">
        <w:rPr>
          <w:rFonts w:asciiTheme="minorHAnsi" w:hAnsiTheme="minorHAnsi" w:cstheme="minorHAnsi"/>
          <w:color w:val="000000" w:themeColor="text1"/>
        </w:rPr>
        <w:t>.10.2022</w:t>
      </w:r>
      <w:r w:rsidR="004F53DB" w:rsidRPr="00025831">
        <w:rPr>
          <w:rFonts w:asciiTheme="minorHAnsi" w:hAnsiTheme="minorHAnsi" w:cstheme="minorHAnsi"/>
          <w:color w:val="000000" w:themeColor="text1"/>
        </w:rPr>
        <w:t xml:space="preserve"> година, Комисијата за платен промет во земјата и странство</w:t>
      </w:r>
      <w:r w:rsidRPr="00025831">
        <w:rPr>
          <w:rFonts w:asciiTheme="minorHAnsi" w:hAnsiTheme="minorHAnsi" w:cstheme="minorHAnsi"/>
          <w:color w:val="000000" w:themeColor="text1"/>
        </w:rPr>
        <w:t xml:space="preserve"> </w:t>
      </w:r>
      <w:r w:rsidR="00DD3D6E" w:rsidRPr="00025831">
        <w:rPr>
          <w:rFonts w:asciiTheme="minorHAnsi" w:hAnsiTheme="minorHAnsi" w:cstheme="minorHAnsi"/>
          <w:color w:val="000000" w:themeColor="text1"/>
        </w:rPr>
        <w:t>до Н</w:t>
      </w:r>
      <w:r w:rsidR="0081471A" w:rsidRPr="00025831">
        <w:rPr>
          <w:rFonts w:asciiTheme="minorHAnsi" w:hAnsiTheme="minorHAnsi" w:cstheme="minorHAnsi"/>
          <w:color w:val="000000" w:themeColor="text1"/>
        </w:rPr>
        <w:t>БРСМ</w:t>
      </w:r>
      <w:r w:rsidR="00DD3D6E" w:rsidRPr="00025831">
        <w:rPr>
          <w:rFonts w:asciiTheme="minorHAnsi" w:hAnsiTheme="minorHAnsi" w:cstheme="minorHAnsi"/>
          <w:color w:val="000000" w:themeColor="text1"/>
        </w:rPr>
        <w:t xml:space="preserve"> и Министерството за финансии </w:t>
      </w:r>
      <w:r w:rsidR="004F53DB" w:rsidRPr="00025831">
        <w:rPr>
          <w:rFonts w:asciiTheme="minorHAnsi" w:hAnsiTheme="minorHAnsi" w:cstheme="minorHAnsi"/>
          <w:color w:val="000000" w:themeColor="text1"/>
        </w:rPr>
        <w:t xml:space="preserve">испрати </w:t>
      </w:r>
      <w:r w:rsidR="006473E1" w:rsidRPr="00025831">
        <w:rPr>
          <w:rFonts w:asciiTheme="minorHAnsi" w:hAnsiTheme="minorHAnsi" w:cstheme="minorHAnsi"/>
          <w:color w:val="000000" w:themeColor="text1"/>
        </w:rPr>
        <w:t>б</w:t>
      </w:r>
      <w:r w:rsidR="00AB06A2" w:rsidRPr="00025831">
        <w:rPr>
          <w:rFonts w:asciiTheme="minorHAnsi" w:hAnsiTheme="minorHAnsi" w:cstheme="minorHAnsi"/>
          <w:color w:val="000000" w:themeColor="text1"/>
        </w:rPr>
        <w:t xml:space="preserve">арање за донесување на подзаконски акти врз основа на </w:t>
      </w:r>
      <w:r w:rsidR="006473E1" w:rsidRPr="00025831">
        <w:rPr>
          <w:rFonts w:asciiTheme="minorHAnsi" w:hAnsiTheme="minorHAnsi" w:cstheme="minorHAnsi"/>
          <w:i/>
          <w:iCs/>
          <w:color w:val="000000" w:themeColor="text1"/>
        </w:rPr>
        <w:t>За</w:t>
      </w:r>
      <w:r w:rsidR="00AB06A2" w:rsidRPr="00025831">
        <w:rPr>
          <w:rFonts w:asciiTheme="minorHAnsi" w:hAnsiTheme="minorHAnsi" w:cstheme="minorHAnsi"/>
          <w:i/>
          <w:iCs/>
          <w:color w:val="000000" w:themeColor="text1"/>
        </w:rPr>
        <w:t>конот за платежни услуги и платни системи</w:t>
      </w:r>
      <w:r w:rsidR="00B02549" w:rsidRPr="00025831">
        <w:rPr>
          <w:rFonts w:asciiTheme="minorHAnsi" w:hAnsiTheme="minorHAnsi" w:cstheme="minorHAnsi"/>
          <w:color w:val="000000" w:themeColor="text1"/>
        </w:rPr>
        <w:t xml:space="preserve"> </w:t>
      </w:r>
    </w:p>
    <w:p w14:paraId="5A56AA47" w14:textId="7E966E98" w:rsidR="004F53DB" w:rsidRPr="00025831" w:rsidRDefault="004F53DB" w:rsidP="007C551D">
      <w:pPr>
        <w:pStyle w:val="NoSpacing"/>
        <w:numPr>
          <w:ilvl w:val="0"/>
          <w:numId w:val="14"/>
        </w:numPr>
        <w:spacing w:line="276" w:lineRule="auto"/>
        <w:jc w:val="both"/>
        <w:rPr>
          <w:rFonts w:asciiTheme="minorHAnsi" w:hAnsiTheme="minorHAnsi" w:cstheme="minorHAnsi"/>
          <w:color w:val="000000" w:themeColor="text1"/>
        </w:rPr>
      </w:pPr>
      <w:r w:rsidRPr="00025831">
        <w:rPr>
          <w:rFonts w:asciiTheme="minorHAnsi" w:hAnsiTheme="minorHAnsi" w:cstheme="minorHAnsi"/>
          <w:color w:val="000000" w:themeColor="text1"/>
        </w:rPr>
        <w:t xml:space="preserve">17.10.2022 </w:t>
      </w:r>
      <w:r w:rsidR="00B02549" w:rsidRPr="00025831">
        <w:rPr>
          <w:rFonts w:asciiTheme="minorHAnsi" w:hAnsiTheme="minorHAnsi" w:cstheme="minorHAnsi"/>
          <w:color w:val="000000" w:themeColor="text1"/>
        </w:rPr>
        <w:t xml:space="preserve">година, Комисијата за ризици до НБРСМ достави </w:t>
      </w:r>
      <w:r w:rsidR="00050905" w:rsidRPr="00025831">
        <w:rPr>
          <w:rFonts w:asciiTheme="minorHAnsi" w:hAnsiTheme="minorHAnsi" w:cstheme="minorHAnsi"/>
          <w:color w:val="000000" w:themeColor="text1"/>
        </w:rPr>
        <w:t xml:space="preserve">мислење по </w:t>
      </w:r>
      <w:r w:rsidRPr="00025831">
        <w:rPr>
          <w:rFonts w:asciiTheme="minorHAnsi" w:hAnsiTheme="minorHAnsi" w:cstheme="minorHAnsi"/>
          <w:i/>
          <w:iCs/>
          <w:color w:val="000000" w:themeColor="text1"/>
          <w:lang w:eastAsia="mk-MK"/>
        </w:rPr>
        <w:t>Нацрт</w:t>
      </w:r>
      <w:r w:rsidRPr="00025831">
        <w:rPr>
          <w:rFonts w:asciiTheme="minorHAnsi" w:hAnsiTheme="minorHAnsi" w:cstheme="minorHAnsi"/>
          <w:i/>
          <w:iCs/>
          <w:color w:val="000000" w:themeColor="text1"/>
        </w:rPr>
        <w:t xml:space="preserve"> - одлуката за методологијата за управување со кредитниот ризик</w:t>
      </w:r>
    </w:p>
    <w:p w14:paraId="775E3810" w14:textId="79EC70C1" w:rsidR="004F161F" w:rsidRPr="00025831" w:rsidRDefault="004F161F" w:rsidP="007C551D">
      <w:pPr>
        <w:pStyle w:val="ListParagraph"/>
        <w:numPr>
          <w:ilvl w:val="0"/>
          <w:numId w:val="14"/>
        </w:numPr>
        <w:spacing w:after="0"/>
        <w:jc w:val="both"/>
        <w:rPr>
          <w:rFonts w:cstheme="minorHAnsi"/>
          <w:bCs/>
          <w:i/>
          <w:iCs/>
          <w:color w:val="000000" w:themeColor="text1"/>
        </w:rPr>
      </w:pPr>
      <w:r w:rsidRPr="00025831">
        <w:rPr>
          <w:rFonts w:cstheme="minorHAnsi"/>
          <w:color w:val="000000" w:themeColor="text1"/>
        </w:rPr>
        <w:t xml:space="preserve">29.11.2022 година, </w:t>
      </w:r>
      <w:r w:rsidRPr="00025831">
        <w:rPr>
          <w:rFonts w:eastAsia="Calibri" w:cstheme="minorHAnsi"/>
          <w:bCs/>
          <w:color w:val="auto"/>
        </w:rPr>
        <w:t>Комисијата за ликвидност</w:t>
      </w:r>
      <w:r w:rsidRPr="00025831">
        <w:rPr>
          <w:rFonts w:eastAsia="Calibri" w:cstheme="minorHAnsi"/>
          <w:b/>
          <w:color w:val="auto"/>
        </w:rPr>
        <w:t xml:space="preserve"> </w:t>
      </w:r>
      <w:r w:rsidRPr="00025831">
        <w:rPr>
          <w:rFonts w:cstheme="minorHAnsi"/>
          <w:bCs/>
          <w:color w:val="000000" w:themeColor="text1"/>
        </w:rPr>
        <w:t>до НБРСМ</w:t>
      </w:r>
      <w:r w:rsidRPr="00025831">
        <w:rPr>
          <w:rFonts w:cstheme="minorHAnsi"/>
          <w:color w:val="000000" w:themeColor="text1"/>
        </w:rPr>
        <w:t xml:space="preserve"> достави </w:t>
      </w:r>
      <w:r w:rsidR="0081471A" w:rsidRPr="00025831">
        <w:rPr>
          <w:rFonts w:cstheme="minorHAnsi"/>
          <w:color w:val="000000" w:themeColor="text1"/>
        </w:rPr>
        <w:t xml:space="preserve">барање за </w:t>
      </w:r>
      <w:r w:rsidRPr="00025831">
        <w:rPr>
          <w:rFonts w:cstheme="minorHAnsi"/>
          <w:bCs/>
          <w:color w:val="auto"/>
        </w:rPr>
        <w:t>вклучување</w:t>
      </w:r>
      <w:r w:rsidRPr="00025831">
        <w:rPr>
          <w:rFonts w:eastAsia="Calibri" w:cstheme="minorHAnsi"/>
          <w:bCs/>
          <w:color w:val="auto"/>
        </w:rPr>
        <w:t xml:space="preserve"> на средствата за инстант плаќања во </w:t>
      </w:r>
      <w:r w:rsidRPr="00025831">
        <w:rPr>
          <w:rFonts w:eastAsia="Calibri" w:cstheme="minorHAnsi"/>
          <w:bCs/>
          <w:i/>
          <w:iCs/>
          <w:color w:val="auto"/>
        </w:rPr>
        <w:t>основата за пресметка на задолжителна резерва во денари</w:t>
      </w:r>
    </w:p>
    <w:p w14:paraId="73B38CD4" w14:textId="46FBD8E0" w:rsidR="00DD3D6E" w:rsidRPr="00025831" w:rsidRDefault="00DD3D6E" w:rsidP="007C551D">
      <w:pPr>
        <w:pStyle w:val="xmsonormal"/>
        <w:numPr>
          <w:ilvl w:val="0"/>
          <w:numId w:val="14"/>
        </w:numPr>
        <w:spacing w:line="276" w:lineRule="auto"/>
        <w:jc w:val="both"/>
        <w:rPr>
          <w:rFonts w:asciiTheme="minorHAnsi" w:hAnsiTheme="minorHAnsi" w:cstheme="minorHAnsi"/>
          <w:b/>
          <w:bCs/>
          <w:i/>
          <w:iCs/>
          <w:color w:val="000000" w:themeColor="text1"/>
        </w:rPr>
      </w:pPr>
      <w:r w:rsidRPr="00025831">
        <w:rPr>
          <w:rFonts w:asciiTheme="minorHAnsi" w:hAnsiTheme="minorHAnsi" w:cstheme="minorHAnsi"/>
          <w:lang w:val="mk-MK"/>
        </w:rPr>
        <w:t>02.12.2022</w:t>
      </w:r>
      <w:r w:rsidRPr="00025831">
        <w:rPr>
          <w:rFonts w:asciiTheme="minorHAnsi" w:hAnsiTheme="minorHAnsi" w:cstheme="minorHAnsi"/>
          <w:color w:val="000000" w:themeColor="text1"/>
          <w:lang w:val="mk-MK"/>
        </w:rPr>
        <w:t xml:space="preserve"> година</w:t>
      </w:r>
      <w:r w:rsidR="00C9052B" w:rsidRPr="00025831">
        <w:rPr>
          <w:rFonts w:asciiTheme="minorHAnsi" w:hAnsiTheme="minorHAnsi" w:cstheme="minorHAnsi"/>
          <w:color w:val="000000" w:themeColor="text1"/>
          <w:lang w:val="mk-MK"/>
        </w:rPr>
        <w:t xml:space="preserve">, </w:t>
      </w:r>
      <w:proofErr w:type="spellStart"/>
      <w:r w:rsidRPr="00025831">
        <w:rPr>
          <w:rFonts w:asciiTheme="minorHAnsi" w:hAnsiTheme="minorHAnsi" w:cstheme="minorHAnsi"/>
          <w:color w:val="000000" w:themeColor="text1"/>
        </w:rPr>
        <w:t>Комисијата</w:t>
      </w:r>
      <w:proofErr w:type="spellEnd"/>
      <w:r w:rsidRPr="00025831">
        <w:rPr>
          <w:rFonts w:asciiTheme="minorHAnsi" w:hAnsiTheme="minorHAnsi" w:cstheme="minorHAnsi"/>
          <w:color w:val="000000" w:themeColor="text1"/>
        </w:rPr>
        <w:t xml:space="preserve"> за </w:t>
      </w:r>
      <w:proofErr w:type="spellStart"/>
      <w:r w:rsidRPr="00025831">
        <w:rPr>
          <w:rFonts w:asciiTheme="minorHAnsi" w:hAnsiTheme="minorHAnsi" w:cstheme="minorHAnsi"/>
          <w:color w:val="000000" w:themeColor="text1"/>
        </w:rPr>
        <w:t>информативна</w:t>
      </w:r>
      <w:proofErr w:type="spellEnd"/>
      <w:r w:rsidRPr="00025831">
        <w:rPr>
          <w:rFonts w:asciiTheme="minorHAnsi" w:hAnsiTheme="minorHAnsi" w:cstheme="minorHAnsi"/>
          <w:color w:val="000000" w:themeColor="text1"/>
        </w:rPr>
        <w:t xml:space="preserve"> </w:t>
      </w:r>
      <w:proofErr w:type="spellStart"/>
      <w:r w:rsidRPr="00025831">
        <w:rPr>
          <w:rFonts w:asciiTheme="minorHAnsi" w:hAnsiTheme="minorHAnsi" w:cstheme="minorHAnsi"/>
          <w:color w:val="000000" w:themeColor="text1"/>
        </w:rPr>
        <w:t>сигурност</w:t>
      </w:r>
      <w:proofErr w:type="spellEnd"/>
      <w:r w:rsidRPr="00025831">
        <w:rPr>
          <w:rFonts w:asciiTheme="minorHAnsi" w:hAnsiTheme="minorHAnsi" w:cstheme="minorHAnsi"/>
          <w:color w:val="000000" w:themeColor="text1"/>
          <w:lang w:val="mk-MK"/>
        </w:rPr>
        <w:t xml:space="preserve"> </w:t>
      </w:r>
      <w:proofErr w:type="spellStart"/>
      <w:r w:rsidRPr="00025831">
        <w:rPr>
          <w:rFonts w:asciiTheme="minorHAnsi" w:hAnsiTheme="minorHAnsi" w:cstheme="minorHAnsi"/>
          <w:color w:val="000000" w:themeColor="text1"/>
        </w:rPr>
        <w:t>до</w:t>
      </w:r>
      <w:proofErr w:type="spellEnd"/>
      <w:r w:rsidRPr="00025831">
        <w:rPr>
          <w:rFonts w:asciiTheme="minorHAnsi" w:hAnsiTheme="minorHAnsi" w:cstheme="minorHAnsi"/>
          <w:color w:val="000000" w:themeColor="text1"/>
        </w:rPr>
        <w:t xml:space="preserve"> Н</w:t>
      </w:r>
      <w:r w:rsidR="00CD519D" w:rsidRPr="00025831">
        <w:rPr>
          <w:rFonts w:asciiTheme="minorHAnsi" w:hAnsiTheme="minorHAnsi" w:cstheme="minorHAnsi"/>
          <w:color w:val="000000" w:themeColor="text1"/>
          <w:lang w:val="mk-MK"/>
        </w:rPr>
        <w:t>БРСМ</w:t>
      </w:r>
      <w:r w:rsidRPr="00025831">
        <w:rPr>
          <w:rFonts w:asciiTheme="minorHAnsi" w:hAnsiTheme="minorHAnsi" w:cstheme="minorHAnsi"/>
          <w:color w:val="000000" w:themeColor="text1"/>
        </w:rPr>
        <w:t xml:space="preserve"> </w:t>
      </w:r>
      <w:r w:rsidR="0074077B" w:rsidRPr="00025831">
        <w:rPr>
          <w:rFonts w:asciiTheme="minorHAnsi" w:hAnsiTheme="minorHAnsi" w:cstheme="minorHAnsi"/>
          <w:color w:val="000000" w:themeColor="text1"/>
          <w:lang w:val="mk-MK"/>
        </w:rPr>
        <w:t>испрати</w:t>
      </w:r>
      <w:r w:rsidRPr="00025831">
        <w:rPr>
          <w:rFonts w:asciiTheme="minorHAnsi" w:hAnsiTheme="minorHAnsi" w:cstheme="minorHAnsi"/>
          <w:color w:val="000000" w:themeColor="text1"/>
        </w:rPr>
        <w:t xml:space="preserve"> </w:t>
      </w:r>
      <w:r w:rsidR="0081471A" w:rsidRPr="00025831">
        <w:rPr>
          <w:rFonts w:asciiTheme="minorHAnsi" w:hAnsiTheme="minorHAnsi" w:cstheme="minorHAnsi"/>
          <w:color w:val="000000" w:themeColor="text1"/>
          <w:lang w:val="mk-MK"/>
        </w:rPr>
        <w:t xml:space="preserve">мислење </w:t>
      </w:r>
      <w:proofErr w:type="spellStart"/>
      <w:r w:rsidRPr="00025831">
        <w:rPr>
          <w:rFonts w:asciiTheme="minorHAnsi" w:hAnsiTheme="minorHAnsi" w:cstheme="minorHAnsi"/>
          <w:color w:val="000000" w:themeColor="text1"/>
        </w:rPr>
        <w:t>по</w:t>
      </w:r>
      <w:proofErr w:type="spellEnd"/>
      <w:r w:rsidRPr="00025831">
        <w:rPr>
          <w:rFonts w:asciiTheme="minorHAnsi" w:hAnsiTheme="minorHAnsi" w:cstheme="minorHAnsi"/>
          <w:i/>
          <w:iCs/>
          <w:color w:val="000000" w:themeColor="text1"/>
        </w:rPr>
        <w:t xml:space="preserve"> </w:t>
      </w:r>
      <w:r w:rsidR="006473E1" w:rsidRPr="00025831">
        <w:rPr>
          <w:rFonts w:asciiTheme="minorHAnsi" w:hAnsiTheme="minorHAnsi" w:cstheme="minorHAnsi"/>
          <w:i/>
          <w:iCs/>
          <w:color w:val="000000" w:themeColor="text1"/>
          <w:lang w:val="mk-MK"/>
        </w:rPr>
        <w:t>П</w:t>
      </w:r>
      <w:proofErr w:type="spellStart"/>
      <w:r w:rsidRPr="00025831">
        <w:rPr>
          <w:rFonts w:asciiTheme="minorHAnsi" w:hAnsiTheme="minorHAnsi" w:cstheme="minorHAnsi"/>
          <w:i/>
          <w:iCs/>
          <w:color w:val="000000" w:themeColor="text1"/>
        </w:rPr>
        <w:t>редлог</w:t>
      </w:r>
      <w:proofErr w:type="spellEnd"/>
      <w:r w:rsidRPr="00025831">
        <w:rPr>
          <w:rFonts w:asciiTheme="minorHAnsi" w:hAnsiTheme="minorHAnsi" w:cstheme="minorHAnsi"/>
          <w:i/>
          <w:iCs/>
          <w:color w:val="000000" w:themeColor="text1"/>
          <w:lang w:val="en-GB"/>
        </w:rPr>
        <w:t xml:space="preserve"> </w:t>
      </w:r>
      <w:r w:rsidRPr="00025831">
        <w:rPr>
          <w:rFonts w:asciiTheme="minorHAnsi" w:hAnsiTheme="minorHAnsi" w:cstheme="minorHAnsi"/>
          <w:i/>
          <w:iCs/>
          <w:color w:val="000000" w:themeColor="text1"/>
        </w:rPr>
        <w:t>-</w:t>
      </w:r>
      <w:r w:rsidRPr="00025831">
        <w:rPr>
          <w:rFonts w:asciiTheme="minorHAnsi" w:hAnsiTheme="minorHAnsi" w:cstheme="minorHAnsi"/>
          <w:i/>
          <w:iCs/>
          <w:color w:val="000000" w:themeColor="text1"/>
          <w:lang w:val="en-GB"/>
        </w:rPr>
        <w:t xml:space="preserve"> </w:t>
      </w:r>
      <w:proofErr w:type="spellStart"/>
      <w:r w:rsidRPr="00025831">
        <w:rPr>
          <w:rFonts w:asciiTheme="minorHAnsi" w:hAnsiTheme="minorHAnsi" w:cstheme="minorHAnsi"/>
          <w:i/>
          <w:iCs/>
          <w:color w:val="000000" w:themeColor="text1"/>
        </w:rPr>
        <w:t>подзаконските</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акти</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од</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Законот</w:t>
      </w:r>
      <w:proofErr w:type="spellEnd"/>
      <w:r w:rsidRPr="00025831">
        <w:rPr>
          <w:rFonts w:asciiTheme="minorHAnsi" w:hAnsiTheme="minorHAnsi" w:cstheme="minorHAnsi"/>
          <w:i/>
          <w:iCs/>
          <w:color w:val="000000" w:themeColor="text1"/>
        </w:rPr>
        <w:t xml:space="preserve"> за ПУПС, </w:t>
      </w:r>
      <w:proofErr w:type="spellStart"/>
      <w:r w:rsidRPr="00025831">
        <w:rPr>
          <w:rFonts w:asciiTheme="minorHAnsi" w:hAnsiTheme="minorHAnsi" w:cstheme="minorHAnsi"/>
          <w:i/>
          <w:iCs/>
          <w:color w:val="000000" w:themeColor="text1"/>
        </w:rPr>
        <w:t>т.е</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Одлука</w:t>
      </w:r>
      <w:proofErr w:type="spellEnd"/>
      <w:r w:rsidRPr="00025831">
        <w:rPr>
          <w:rFonts w:asciiTheme="minorHAnsi" w:hAnsiTheme="minorHAnsi" w:cstheme="minorHAnsi"/>
          <w:i/>
          <w:iCs/>
          <w:color w:val="000000" w:themeColor="text1"/>
        </w:rPr>
        <w:t xml:space="preserve"> за </w:t>
      </w:r>
      <w:proofErr w:type="spellStart"/>
      <w:r w:rsidRPr="00025831">
        <w:rPr>
          <w:rFonts w:asciiTheme="minorHAnsi" w:hAnsiTheme="minorHAnsi" w:cstheme="minorHAnsi"/>
          <w:i/>
          <w:iCs/>
          <w:color w:val="000000" w:themeColor="text1"/>
        </w:rPr>
        <w:t>сигурносните</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мерки</w:t>
      </w:r>
      <w:proofErr w:type="spellEnd"/>
      <w:r w:rsidRPr="00025831">
        <w:rPr>
          <w:rFonts w:asciiTheme="minorHAnsi" w:hAnsiTheme="minorHAnsi" w:cstheme="minorHAnsi"/>
          <w:i/>
          <w:iCs/>
          <w:color w:val="000000" w:themeColor="text1"/>
        </w:rPr>
        <w:t xml:space="preserve"> за </w:t>
      </w:r>
      <w:proofErr w:type="spellStart"/>
      <w:r w:rsidRPr="00025831">
        <w:rPr>
          <w:rFonts w:asciiTheme="minorHAnsi" w:hAnsiTheme="minorHAnsi" w:cstheme="minorHAnsi"/>
          <w:i/>
          <w:iCs/>
          <w:color w:val="000000" w:themeColor="text1"/>
        </w:rPr>
        <w:t>оперативните</w:t>
      </w:r>
      <w:proofErr w:type="spellEnd"/>
      <w:r w:rsidRPr="00025831">
        <w:rPr>
          <w:rFonts w:asciiTheme="minorHAnsi" w:hAnsiTheme="minorHAnsi" w:cstheme="minorHAnsi"/>
          <w:i/>
          <w:iCs/>
          <w:color w:val="000000" w:themeColor="text1"/>
        </w:rPr>
        <w:t xml:space="preserve"> и </w:t>
      </w:r>
      <w:proofErr w:type="spellStart"/>
      <w:r w:rsidRPr="00025831">
        <w:rPr>
          <w:rFonts w:asciiTheme="minorHAnsi" w:hAnsiTheme="minorHAnsi" w:cstheme="minorHAnsi"/>
          <w:i/>
          <w:iCs/>
          <w:color w:val="000000" w:themeColor="text1"/>
        </w:rPr>
        <w:t>сигурносните</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ризици</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поврзани</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со</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платежни</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услуги</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Одлука</w:t>
      </w:r>
      <w:proofErr w:type="spellEnd"/>
      <w:r w:rsidRPr="00025831">
        <w:rPr>
          <w:rFonts w:asciiTheme="minorHAnsi" w:hAnsiTheme="minorHAnsi" w:cstheme="minorHAnsi"/>
          <w:i/>
          <w:iCs/>
          <w:color w:val="000000" w:themeColor="text1"/>
        </w:rPr>
        <w:t xml:space="preserve"> за </w:t>
      </w:r>
      <w:proofErr w:type="spellStart"/>
      <w:r w:rsidRPr="00025831">
        <w:rPr>
          <w:rFonts w:asciiTheme="minorHAnsi" w:hAnsiTheme="minorHAnsi" w:cstheme="minorHAnsi"/>
          <w:i/>
          <w:iCs/>
          <w:color w:val="000000" w:themeColor="text1"/>
        </w:rPr>
        <w:t>насоките</w:t>
      </w:r>
      <w:proofErr w:type="spellEnd"/>
      <w:r w:rsidRPr="00025831">
        <w:rPr>
          <w:rFonts w:asciiTheme="minorHAnsi" w:hAnsiTheme="minorHAnsi" w:cstheme="minorHAnsi"/>
          <w:i/>
          <w:iCs/>
          <w:color w:val="000000" w:themeColor="text1"/>
        </w:rPr>
        <w:t xml:space="preserve"> за </w:t>
      </w:r>
      <w:proofErr w:type="spellStart"/>
      <w:r w:rsidRPr="00025831">
        <w:rPr>
          <w:rFonts w:asciiTheme="minorHAnsi" w:hAnsiTheme="minorHAnsi" w:cstheme="minorHAnsi"/>
          <w:i/>
          <w:iCs/>
          <w:color w:val="000000" w:themeColor="text1"/>
        </w:rPr>
        <w:t>класификација</w:t>
      </w:r>
      <w:proofErr w:type="spellEnd"/>
      <w:r w:rsidRPr="00025831">
        <w:rPr>
          <w:rFonts w:asciiTheme="minorHAnsi" w:hAnsiTheme="minorHAnsi" w:cstheme="minorHAnsi"/>
          <w:i/>
          <w:iCs/>
          <w:color w:val="000000" w:themeColor="text1"/>
        </w:rPr>
        <w:t xml:space="preserve"> на </w:t>
      </w:r>
      <w:proofErr w:type="spellStart"/>
      <w:r w:rsidRPr="00025831">
        <w:rPr>
          <w:rFonts w:asciiTheme="minorHAnsi" w:hAnsiTheme="minorHAnsi" w:cstheme="minorHAnsi"/>
          <w:i/>
          <w:iCs/>
          <w:color w:val="000000" w:themeColor="text1"/>
        </w:rPr>
        <w:t>оперативните</w:t>
      </w:r>
      <w:proofErr w:type="spellEnd"/>
      <w:r w:rsidRPr="00025831">
        <w:rPr>
          <w:rFonts w:asciiTheme="minorHAnsi" w:hAnsiTheme="minorHAnsi" w:cstheme="minorHAnsi"/>
          <w:i/>
          <w:iCs/>
          <w:color w:val="000000" w:themeColor="text1"/>
        </w:rPr>
        <w:t xml:space="preserve"> и </w:t>
      </w:r>
      <w:proofErr w:type="spellStart"/>
      <w:r w:rsidRPr="00025831">
        <w:rPr>
          <w:rFonts w:asciiTheme="minorHAnsi" w:hAnsiTheme="minorHAnsi" w:cstheme="minorHAnsi"/>
          <w:i/>
          <w:iCs/>
          <w:color w:val="000000" w:themeColor="text1"/>
        </w:rPr>
        <w:t>сигурносните</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инциденти</w:t>
      </w:r>
      <w:proofErr w:type="spellEnd"/>
      <w:r w:rsidRPr="00025831">
        <w:rPr>
          <w:rFonts w:asciiTheme="minorHAnsi" w:hAnsiTheme="minorHAnsi" w:cstheme="minorHAnsi"/>
          <w:i/>
          <w:iCs/>
          <w:color w:val="000000" w:themeColor="text1"/>
        </w:rPr>
        <w:t xml:space="preserve"> и </w:t>
      </w:r>
      <w:proofErr w:type="spellStart"/>
      <w:r w:rsidRPr="00025831">
        <w:rPr>
          <w:rFonts w:asciiTheme="minorHAnsi" w:hAnsiTheme="minorHAnsi" w:cstheme="minorHAnsi"/>
          <w:i/>
          <w:iCs/>
          <w:color w:val="000000" w:themeColor="text1"/>
        </w:rPr>
        <w:t>начинот</w:t>
      </w:r>
      <w:proofErr w:type="spellEnd"/>
      <w:r w:rsidRPr="00025831">
        <w:rPr>
          <w:rFonts w:asciiTheme="minorHAnsi" w:hAnsiTheme="minorHAnsi" w:cstheme="minorHAnsi"/>
          <w:i/>
          <w:iCs/>
          <w:color w:val="000000" w:themeColor="text1"/>
        </w:rPr>
        <w:t xml:space="preserve"> и </w:t>
      </w:r>
      <w:proofErr w:type="spellStart"/>
      <w:r w:rsidRPr="00025831">
        <w:rPr>
          <w:rFonts w:asciiTheme="minorHAnsi" w:hAnsiTheme="minorHAnsi" w:cstheme="minorHAnsi"/>
          <w:i/>
          <w:iCs/>
          <w:color w:val="000000" w:themeColor="text1"/>
        </w:rPr>
        <w:t>постапката</w:t>
      </w:r>
      <w:proofErr w:type="spellEnd"/>
      <w:r w:rsidRPr="00025831">
        <w:rPr>
          <w:rFonts w:asciiTheme="minorHAnsi" w:hAnsiTheme="minorHAnsi" w:cstheme="minorHAnsi"/>
          <w:i/>
          <w:iCs/>
          <w:color w:val="000000" w:themeColor="text1"/>
        </w:rPr>
        <w:t xml:space="preserve"> за </w:t>
      </w:r>
      <w:proofErr w:type="spellStart"/>
      <w:r w:rsidRPr="00025831">
        <w:rPr>
          <w:rFonts w:asciiTheme="minorHAnsi" w:hAnsiTheme="minorHAnsi" w:cstheme="minorHAnsi"/>
          <w:i/>
          <w:iCs/>
          <w:color w:val="000000" w:themeColor="text1"/>
        </w:rPr>
        <w:t>известување</w:t>
      </w:r>
      <w:proofErr w:type="spellEnd"/>
      <w:r w:rsidRPr="00025831">
        <w:rPr>
          <w:rFonts w:asciiTheme="minorHAnsi" w:hAnsiTheme="minorHAnsi" w:cstheme="minorHAnsi"/>
          <w:i/>
          <w:iCs/>
          <w:color w:val="000000" w:themeColor="text1"/>
        </w:rPr>
        <w:t xml:space="preserve"> за </w:t>
      </w:r>
      <w:proofErr w:type="spellStart"/>
      <w:r w:rsidRPr="00025831">
        <w:rPr>
          <w:rFonts w:asciiTheme="minorHAnsi" w:hAnsiTheme="minorHAnsi" w:cstheme="minorHAnsi"/>
          <w:i/>
          <w:iCs/>
          <w:color w:val="000000" w:themeColor="text1"/>
        </w:rPr>
        <w:t>настанати</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инциденти</w:t>
      </w:r>
      <w:proofErr w:type="spellEnd"/>
      <w:r w:rsidRPr="00025831">
        <w:rPr>
          <w:rFonts w:asciiTheme="minorHAnsi" w:hAnsiTheme="minorHAnsi" w:cstheme="minorHAnsi"/>
          <w:i/>
          <w:iCs/>
          <w:color w:val="000000" w:themeColor="text1"/>
        </w:rPr>
        <w:t xml:space="preserve"> и </w:t>
      </w:r>
      <w:proofErr w:type="spellStart"/>
      <w:r w:rsidRPr="00025831">
        <w:rPr>
          <w:rFonts w:asciiTheme="minorHAnsi" w:hAnsiTheme="minorHAnsi" w:cstheme="minorHAnsi"/>
          <w:i/>
          <w:iCs/>
          <w:color w:val="000000" w:themeColor="text1"/>
        </w:rPr>
        <w:t>измами</w:t>
      </w:r>
      <w:proofErr w:type="spellEnd"/>
      <w:r w:rsidRPr="00025831">
        <w:rPr>
          <w:rFonts w:asciiTheme="minorHAnsi" w:hAnsiTheme="minorHAnsi" w:cstheme="minorHAnsi"/>
          <w:i/>
          <w:iCs/>
          <w:color w:val="000000" w:themeColor="text1"/>
        </w:rPr>
        <w:t xml:space="preserve"> и  </w:t>
      </w:r>
      <w:proofErr w:type="spellStart"/>
      <w:r w:rsidRPr="00025831">
        <w:rPr>
          <w:rFonts w:asciiTheme="minorHAnsi" w:hAnsiTheme="minorHAnsi" w:cstheme="minorHAnsi"/>
          <w:i/>
          <w:iCs/>
          <w:color w:val="000000" w:themeColor="text1"/>
        </w:rPr>
        <w:t>Одлука</w:t>
      </w:r>
      <w:proofErr w:type="spellEnd"/>
      <w:r w:rsidRPr="00025831">
        <w:rPr>
          <w:rFonts w:asciiTheme="minorHAnsi" w:hAnsiTheme="minorHAnsi" w:cstheme="minorHAnsi"/>
          <w:i/>
          <w:iCs/>
          <w:color w:val="000000" w:themeColor="text1"/>
        </w:rPr>
        <w:t xml:space="preserve"> за </w:t>
      </w:r>
      <w:proofErr w:type="spellStart"/>
      <w:r w:rsidRPr="00025831">
        <w:rPr>
          <w:rFonts w:asciiTheme="minorHAnsi" w:hAnsiTheme="minorHAnsi" w:cstheme="minorHAnsi"/>
          <w:i/>
          <w:iCs/>
          <w:color w:val="000000" w:themeColor="text1"/>
        </w:rPr>
        <w:t>утврдување</w:t>
      </w:r>
      <w:proofErr w:type="spellEnd"/>
      <w:r w:rsidRPr="00025831">
        <w:rPr>
          <w:rFonts w:asciiTheme="minorHAnsi" w:hAnsiTheme="minorHAnsi" w:cstheme="minorHAnsi"/>
          <w:i/>
          <w:iCs/>
          <w:color w:val="000000" w:themeColor="text1"/>
        </w:rPr>
        <w:t xml:space="preserve"> на </w:t>
      </w:r>
      <w:proofErr w:type="spellStart"/>
      <w:r w:rsidRPr="00025831">
        <w:rPr>
          <w:rFonts w:asciiTheme="minorHAnsi" w:hAnsiTheme="minorHAnsi" w:cstheme="minorHAnsi"/>
          <w:i/>
          <w:iCs/>
          <w:color w:val="000000" w:themeColor="text1"/>
        </w:rPr>
        <w:t>барањата</w:t>
      </w:r>
      <w:proofErr w:type="spellEnd"/>
      <w:r w:rsidRPr="00025831">
        <w:rPr>
          <w:rFonts w:asciiTheme="minorHAnsi" w:hAnsiTheme="minorHAnsi" w:cstheme="minorHAnsi"/>
          <w:i/>
          <w:iCs/>
          <w:color w:val="000000" w:themeColor="text1"/>
        </w:rPr>
        <w:t xml:space="preserve"> за </w:t>
      </w:r>
      <w:proofErr w:type="spellStart"/>
      <w:r w:rsidRPr="00025831">
        <w:rPr>
          <w:rFonts w:asciiTheme="minorHAnsi" w:hAnsiTheme="minorHAnsi" w:cstheme="minorHAnsi"/>
          <w:i/>
          <w:iCs/>
          <w:color w:val="000000" w:themeColor="text1"/>
        </w:rPr>
        <w:t>засилена</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автентикација</w:t>
      </w:r>
      <w:proofErr w:type="spellEnd"/>
      <w:r w:rsidRPr="00025831">
        <w:rPr>
          <w:rFonts w:asciiTheme="minorHAnsi" w:hAnsiTheme="minorHAnsi" w:cstheme="minorHAnsi"/>
          <w:i/>
          <w:iCs/>
          <w:color w:val="000000" w:themeColor="text1"/>
        </w:rPr>
        <w:t xml:space="preserve"> и </w:t>
      </w:r>
      <w:proofErr w:type="spellStart"/>
      <w:r w:rsidRPr="00025831">
        <w:rPr>
          <w:rFonts w:asciiTheme="minorHAnsi" w:hAnsiTheme="minorHAnsi" w:cstheme="minorHAnsi"/>
          <w:i/>
          <w:iCs/>
          <w:color w:val="000000" w:themeColor="text1"/>
        </w:rPr>
        <w:t>општи</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сигурни</w:t>
      </w:r>
      <w:proofErr w:type="spellEnd"/>
      <w:r w:rsidRPr="00025831">
        <w:rPr>
          <w:rFonts w:asciiTheme="minorHAnsi" w:hAnsiTheme="minorHAnsi" w:cstheme="minorHAnsi"/>
          <w:i/>
          <w:iCs/>
          <w:color w:val="000000" w:themeColor="text1"/>
        </w:rPr>
        <w:t xml:space="preserve"> и </w:t>
      </w:r>
      <w:proofErr w:type="spellStart"/>
      <w:r w:rsidRPr="00025831">
        <w:rPr>
          <w:rFonts w:asciiTheme="minorHAnsi" w:hAnsiTheme="minorHAnsi" w:cstheme="minorHAnsi"/>
          <w:i/>
          <w:iCs/>
          <w:color w:val="000000" w:themeColor="text1"/>
        </w:rPr>
        <w:t>отворени</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стандарди</w:t>
      </w:r>
      <w:proofErr w:type="spellEnd"/>
      <w:r w:rsidRPr="00025831">
        <w:rPr>
          <w:rFonts w:asciiTheme="minorHAnsi" w:hAnsiTheme="minorHAnsi" w:cstheme="minorHAnsi"/>
          <w:i/>
          <w:iCs/>
          <w:color w:val="000000" w:themeColor="text1"/>
        </w:rPr>
        <w:t xml:space="preserve"> за </w:t>
      </w:r>
      <w:proofErr w:type="spellStart"/>
      <w:r w:rsidRPr="00025831">
        <w:rPr>
          <w:rFonts w:asciiTheme="minorHAnsi" w:hAnsiTheme="minorHAnsi" w:cstheme="minorHAnsi"/>
          <w:i/>
          <w:iCs/>
          <w:color w:val="000000" w:themeColor="text1"/>
        </w:rPr>
        <w:t>комуникација</w:t>
      </w:r>
      <w:proofErr w:type="spellEnd"/>
    </w:p>
    <w:p w14:paraId="1D7BA5EC" w14:textId="502D76D0" w:rsidR="00CD519D" w:rsidRPr="00025831" w:rsidRDefault="00CD519D" w:rsidP="007C551D">
      <w:pPr>
        <w:pStyle w:val="xmsonormal"/>
        <w:numPr>
          <w:ilvl w:val="0"/>
          <w:numId w:val="14"/>
        </w:numPr>
        <w:spacing w:line="276" w:lineRule="auto"/>
        <w:jc w:val="both"/>
        <w:rPr>
          <w:rFonts w:asciiTheme="minorHAnsi" w:hAnsiTheme="minorHAnsi" w:cstheme="minorHAnsi"/>
          <w:b/>
          <w:bCs/>
          <w:color w:val="000000" w:themeColor="text1"/>
        </w:rPr>
      </w:pPr>
      <w:r w:rsidRPr="00025831">
        <w:rPr>
          <w:rFonts w:asciiTheme="minorHAnsi" w:hAnsiTheme="minorHAnsi" w:cstheme="minorHAnsi"/>
          <w:color w:val="000000" w:themeColor="text1"/>
          <w:lang w:val="mk-MK"/>
        </w:rPr>
        <w:t xml:space="preserve">12.12.2022 година, </w:t>
      </w:r>
      <w:proofErr w:type="spellStart"/>
      <w:r w:rsidRPr="00025831">
        <w:rPr>
          <w:rFonts w:asciiTheme="minorHAnsi" w:hAnsiTheme="minorHAnsi" w:cstheme="minorHAnsi"/>
          <w:color w:val="000000" w:themeColor="text1"/>
        </w:rPr>
        <w:t>Комисијата</w:t>
      </w:r>
      <w:proofErr w:type="spellEnd"/>
      <w:r w:rsidRPr="00025831">
        <w:rPr>
          <w:rFonts w:asciiTheme="minorHAnsi" w:hAnsiTheme="minorHAnsi" w:cstheme="minorHAnsi"/>
          <w:color w:val="000000" w:themeColor="text1"/>
        </w:rPr>
        <w:t xml:space="preserve"> за </w:t>
      </w:r>
      <w:proofErr w:type="spellStart"/>
      <w:r w:rsidRPr="00025831">
        <w:rPr>
          <w:rFonts w:asciiTheme="minorHAnsi" w:hAnsiTheme="minorHAnsi" w:cstheme="minorHAnsi"/>
          <w:color w:val="000000" w:themeColor="text1"/>
        </w:rPr>
        <w:t>платен</w:t>
      </w:r>
      <w:proofErr w:type="spellEnd"/>
      <w:r w:rsidRPr="00025831">
        <w:rPr>
          <w:rFonts w:asciiTheme="minorHAnsi" w:hAnsiTheme="minorHAnsi" w:cstheme="minorHAnsi"/>
          <w:color w:val="000000" w:themeColor="text1"/>
        </w:rPr>
        <w:t xml:space="preserve"> </w:t>
      </w:r>
      <w:proofErr w:type="spellStart"/>
      <w:r w:rsidRPr="00025831">
        <w:rPr>
          <w:rFonts w:asciiTheme="minorHAnsi" w:hAnsiTheme="minorHAnsi" w:cstheme="minorHAnsi"/>
          <w:color w:val="000000" w:themeColor="text1"/>
        </w:rPr>
        <w:t>промет</w:t>
      </w:r>
      <w:proofErr w:type="spellEnd"/>
      <w:r w:rsidRPr="00025831">
        <w:rPr>
          <w:rFonts w:asciiTheme="minorHAnsi" w:hAnsiTheme="minorHAnsi" w:cstheme="minorHAnsi"/>
          <w:color w:val="000000" w:themeColor="text1"/>
        </w:rPr>
        <w:t xml:space="preserve"> </w:t>
      </w:r>
      <w:proofErr w:type="spellStart"/>
      <w:r w:rsidRPr="00025831">
        <w:rPr>
          <w:rFonts w:asciiTheme="minorHAnsi" w:hAnsiTheme="minorHAnsi" w:cstheme="minorHAnsi"/>
          <w:color w:val="000000" w:themeColor="text1"/>
        </w:rPr>
        <w:t>до</w:t>
      </w:r>
      <w:proofErr w:type="spellEnd"/>
      <w:r w:rsidRPr="00025831">
        <w:rPr>
          <w:rFonts w:asciiTheme="minorHAnsi" w:hAnsiTheme="minorHAnsi" w:cstheme="minorHAnsi"/>
          <w:color w:val="000000" w:themeColor="text1"/>
        </w:rPr>
        <w:t xml:space="preserve"> Н</w:t>
      </w:r>
      <w:r w:rsidRPr="00025831">
        <w:rPr>
          <w:rFonts w:asciiTheme="minorHAnsi" w:hAnsiTheme="minorHAnsi" w:cstheme="minorHAnsi"/>
          <w:color w:val="000000" w:themeColor="text1"/>
          <w:lang w:val="mk-MK"/>
        </w:rPr>
        <w:t>БРСМ</w:t>
      </w:r>
      <w:r w:rsidR="00E90A62" w:rsidRPr="00025831">
        <w:rPr>
          <w:rFonts w:asciiTheme="minorHAnsi" w:hAnsiTheme="minorHAnsi" w:cstheme="minorHAnsi"/>
          <w:color w:val="000000" w:themeColor="text1"/>
          <w:lang w:val="mk-MK"/>
        </w:rPr>
        <w:t xml:space="preserve"> испрати </w:t>
      </w:r>
      <w:r w:rsidR="00C9052B" w:rsidRPr="00025831">
        <w:rPr>
          <w:rFonts w:asciiTheme="minorHAnsi" w:hAnsiTheme="minorHAnsi" w:cstheme="minorHAnsi"/>
          <w:color w:val="000000" w:themeColor="text1"/>
          <w:lang w:val="mk-MK"/>
        </w:rPr>
        <w:t>милење в</w:t>
      </w:r>
      <w:r w:rsidR="00E90A62" w:rsidRPr="00025831">
        <w:rPr>
          <w:rFonts w:asciiTheme="minorHAnsi" w:hAnsiTheme="minorHAnsi" w:cstheme="minorHAnsi"/>
          <w:color w:val="000000" w:themeColor="text1"/>
          <w:lang w:val="mk-MK"/>
        </w:rPr>
        <w:t xml:space="preserve">о форма на </w:t>
      </w:r>
      <w:proofErr w:type="spellStart"/>
      <w:r w:rsidRPr="00025831">
        <w:rPr>
          <w:rFonts w:asciiTheme="minorHAnsi" w:hAnsiTheme="minorHAnsi" w:cstheme="minorHAnsi"/>
          <w:color w:val="000000" w:themeColor="text1"/>
        </w:rPr>
        <w:t>консултативен</w:t>
      </w:r>
      <w:proofErr w:type="spellEnd"/>
      <w:r w:rsidRPr="00025831">
        <w:rPr>
          <w:rFonts w:asciiTheme="minorHAnsi" w:hAnsiTheme="minorHAnsi" w:cstheme="minorHAnsi"/>
          <w:color w:val="000000" w:themeColor="text1"/>
        </w:rPr>
        <w:t xml:space="preserve"> </w:t>
      </w:r>
      <w:proofErr w:type="spellStart"/>
      <w:r w:rsidRPr="00025831">
        <w:rPr>
          <w:rFonts w:asciiTheme="minorHAnsi" w:hAnsiTheme="minorHAnsi" w:cstheme="minorHAnsi"/>
          <w:color w:val="000000" w:themeColor="text1"/>
        </w:rPr>
        <w:t>документ</w:t>
      </w:r>
      <w:proofErr w:type="spellEnd"/>
      <w:r w:rsidRPr="00025831">
        <w:rPr>
          <w:rFonts w:asciiTheme="minorHAnsi" w:hAnsiTheme="minorHAnsi" w:cstheme="minorHAnsi"/>
          <w:color w:val="000000" w:themeColor="text1"/>
        </w:rPr>
        <w:t xml:space="preserve"> </w:t>
      </w:r>
      <w:proofErr w:type="spellStart"/>
      <w:r w:rsidRPr="00025831">
        <w:rPr>
          <w:rFonts w:asciiTheme="minorHAnsi" w:hAnsiTheme="minorHAnsi" w:cstheme="minorHAnsi"/>
          <w:color w:val="000000" w:themeColor="text1"/>
        </w:rPr>
        <w:t>по</w:t>
      </w:r>
      <w:proofErr w:type="spellEnd"/>
      <w:r w:rsidRPr="00025831">
        <w:rPr>
          <w:rFonts w:asciiTheme="minorHAnsi" w:hAnsiTheme="minorHAnsi" w:cstheme="minorHAnsi"/>
          <w:i/>
          <w:iCs/>
          <w:color w:val="000000" w:themeColor="text1"/>
        </w:rPr>
        <w:t xml:space="preserve"> </w:t>
      </w:r>
      <w:r w:rsidR="00E90A62" w:rsidRPr="00025831">
        <w:rPr>
          <w:rFonts w:asciiTheme="minorHAnsi" w:hAnsiTheme="minorHAnsi" w:cstheme="minorHAnsi"/>
          <w:i/>
          <w:iCs/>
          <w:color w:val="000000" w:themeColor="text1"/>
          <w:lang w:val="mk-MK"/>
        </w:rPr>
        <w:t>П</w:t>
      </w:r>
      <w:proofErr w:type="spellStart"/>
      <w:r w:rsidRPr="00025831">
        <w:rPr>
          <w:rFonts w:asciiTheme="minorHAnsi" w:hAnsiTheme="minorHAnsi" w:cstheme="minorHAnsi"/>
          <w:i/>
          <w:iCs/>
          <w:color w:val="000000" w:themeColor="text1"/>
        </w:rPr>
        <w:t>редлог</w:t>
      </w:r>
      <w:proofErr w:type="spellEnd"/>
      <w:r w:rsidRPr="00025831">
        <w:rPr>
          <w:rFonts w:asciiTheme="minorHAnsi" w:hAnsiTheme="minorHAnsi" w:cstheme="minorHAnsi"/>
          <w:i/>
          <w:iCs/>
          <w:color w:val="000000" w:themeColor="text1"/>
        </w:rPr>
        <w:t xml:space="preserve"> - </w:t>
      </w:r>
      <w:proofErr w:type="spellStart"/>
      <w:r w:rsidRPr="00025831">
        <w:rPr>
          <w:rFonts w:asciiTheme="minorHAnsi" w:hAnsiTheme="minorHAnsi" w:cstheme="minorHAnsi"/>
          <w:i/>
          <w:iCs/>
          <w:color w:val="000000" w:themeColor="text1"/>
        </w:rPr>
        <w:t>подзаконските</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акти</w:t>
      </w:r>
      <w:proofErr w:type="spellEnd"/>
      <w:r w:rsidRPr="00025831">
        <w:rPr>
          <w:rFonts w:asciiTheme="minorHAnsi" w:hAnsiTheme="minorHAnsi" w:cstheme="minorHAnsi"/>
          <w:i/>
          <w:iCs/>
          <w:color w:val="000000" w:themeColor="text1"/>
        </w:rPr>
        <w:t xml:space="preserve"> на </w:t>
      </w:r>
      <w:proofErr w:type="spellStart"/>
      <w:r w:rsidRPr="00025831">
        <w:rPr>
          <w:rFonts w:asciiTheme="minorHAnsi" w:hAnsiTheme="minorHAnsi" w:cstheme="minorHAnsi"/>
          <w:i/>
          <w:iCs/>
          <w:color w:val="000000" w:themeColor="text1"/>
        </w:rPr>
        <w:t>Закон</w:t>
      </w:r>
      <w:proofErr w:type="spellEnd"/>
      <w:r w:rsidRPr="00025831">
        <w:rPr>
          <w:rFonts w:asciiTheme="minorHAnsi" w:hAnsiTheme="minorHAnsi" w:cstheme="minorHAnsi"/>
          <w:i/>
          <w:iCs/>
          <w:color w:val="000000" w:themeColor="text1"/>
        </w:rPr>
        <w:t xml:space="preserve"> за </w:t>
      </w:r>
      <w:proofErr w:type="spellStart"/>
      <w:r w:rsidRPr="00025831">
        <w:rPr>
          <w:rFonts w:asciiTheme="minorHAnsi" w:hAnsiTheme="minorHAnsi" w:cstheme="minorHAnsi"/>
          <w:i/>
          <w:iCs/>
          <w:color w:val="000000" w:themeColor="text1"/>
        </w:rPr>
        <w:t>платежни</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услуги</w:t>
      </w:r>
      <w:proofErr w:type="spellEnd"/>
      <w:r w:rsidRPr="00025831">
        <w:rPr>
          <w:rFonts w:asciiTheme="minorHAnsi" w:hAnsiTheme="minorHAnsi" w:cstheme="minorHAnsi"/>
          <w:i/>
          <w:iCs/>
          <w:color w:val="000000" w:themeColor="text1"/>
        </w:rPr>
        <w:t xml:space="preserve"> и </w:t>
      </w:r>
      <w:proofErr w:type="spellStart"/>
      <w:r w:rsidRPr="00025831">
        <w:rPr>
          <w:rFonts w:asciiTheme="minorHAnsi" w:hAnsiTheme="minorHAnsi" w:cstheme="minorHAnsi"/>
          <w:i/>
          <w:iCs/>
          <w:color w:val="000000" w:themeColor="text1"/>
        </w:rPr>
        <w:t>платни</w:t>
      </w:r>
      <w:proofErr w:type="spellEnd"/>
      <w:r w:rsidRPr="00025831">
        <w:rPr>
          <w:rFonts w:asciiTheme="minorHAnsi" w:hAnsiTheme="minorHAnsi" w:cstheme="minorHAnsi"/>
          <w:i/>
          <w:iCs/>
          <w:color w:val="000000" w:themeColor="text1"/>
        </w:rPr>
        <w:t xml:space="preserve"> </w:t>
      </w:r>
      <w:proofErr w:type="spellStart"/>
      <w:r w:rsidRPr="00025831">
        <w:rPr>
          <w:rFonts w:asciiTheme="minorHAnsi" w:hAnsiTheme="minorHAnsi" w:cstheme="minorHAnsi"/>
          <w:i/>
          <w:iCs/>
          <w:color w:val="000000" w:themeColor="text1"/>
        </w:rPr>
        <w:t>системи</w:t>
      </w:r>
      <w:proofErr w:type="spellEnd"/>
      <w:r w:rsidRPr="00025831">
        <w:rPr>
          <w:rFonts w:asciiTheme="minorHAnsi" w:hAnsiTheme="minorHAnsi" w:cstheme="minorHAnsi"/>
          <w:i/>
          <w:iCs/>
          <w:color w:val="000000" w:themeColor="text1"/>
        </w:rPr>
        <w:t xml:space="preserve">, </w:t>
      </w:r>
      <w:r w:rsidR="00C9052B" w:rsidRPr="00025831">
        <w:rPr>
          <w:rFonts w:asciiTheme="minorHAnsi" w:hAnsiTheme="minorHAnsi" w:cstheme="minorHAnsi"/>
          <w:color w:val="000000" w:themeColor="text1"/>
          <w:lang w:val="mk-MK"/>
        </w:rPr>
        <w:t>т.е</w:t>
      </w:r>
      <w:r w:rsidRPr="00025831">
        <w:rPr>
          <w:rFonts w:asciiTheme="minorHAnsi" w:hAnsiTheme="minorHAnsi" w:cstheme="minorHAnsi"/>
          <w:i/>
          <w:iCs/>
          <w:color w:val="000000" w:themeColor="text1"/>
        </w:rPr>
        <w:t xml:space="preserve"> </w:t>
      </w:r>
      <w:proofErr w:type="spellStart"/>
      <w:r w:rsidRPr="00025831">
        <w:rPr>
          <w:rFonts w:asciiTheme="minorHAnsi" w:eastAsia="Times New Roman" w:hAnsiTheme="minorHAnsi" w:cstheme="minorHAnsi"/>
          <w:i/>
          <w:iCs/>
          <w:color w:val="000000" w:themeColor="text1"/>
        </w:rPr>
        <w:t>Одлука</w:t>
      </w:r>
      <w:proofErr w:type="spellEnd"/>
      <w:r w:rsidRPr="00025831">
        <w:rPr>
          <w:rFonts w:asciiTheme="minorHAnsi" w:eastAsia="Times New Roman" w:hAnsiTheme="minorHAnsi" w:cstheme="minorHAnsi"/>
          <w:i/>
          <w:iCs/>
          <w:color w:val="000000" w:themeColor="text1"/>
        </w:rPr>
        <w:t xml:space="preserve"> за </w:t>
      </w:r>
      <w:proofErr w:type="spellStart"/>
      <w:r w:rsidRPr="00025831">
        <w:rPr>
          <w:rFonts w:asciiTheme="minorHAnsi" w:eastAsia="Times New Roman" w:hAnsiTheme="minorHAnsi" w:cstheme="minorHAnsi"/>
          <w:i/>
          <w:iCs/>
          <w:color w:val="000000" w:themeColor="text1"/>
          <w:lang w:val="en-GB"/>
        </w:rPr>
        <w:t>извршување</w:t>
      </w:r>
      <w:proofErr w:type="spellEnd"/>
      <w:r w:rsidRPr="00025831">
        <w:rPr>
          <w:rFonts w:asciiTheme="minorHAnsi" w:eastAsia="Times New Roman" w:hAnsiTheme="minorHAnsi" w:cstheme="minorHAnsi"/>
          <w:i/>
          <w:iCs/>
          <w:color w:val="000000" w:themeColor="text1"/>
          <w:lang w:val="en-GB"/>
        </w:rPr>
        <w:t xml:space="preserve"> на </w:t>
      </w:r>
      <w:proofErr w:type="spellStart"/>
      <w:r w:rsidRPr="00025831">
        <w:rPr>
          <w:rFonts w:asciiTheme="minorHAnsi" w:eastAsia="Times New Roman" w:hAnsiTheme="minorHAnsi" w:cstheme="minorHAnsi"/>
          <w:i/>
          <w:iCs/>
          <w:color w:val="000000" w:themeColor="text1"/>
          <w:lang w:val="en-GB"/>
        </w:rPr>
        <w:t>платежни</w:t>
      </w:r>
      <w:proofErr w:type="spellEnd"/>
      <w:r w:rsidRPr="00025831">
        <w:rPr>
          <w:rFonts w:asciiTheme="minorHAnsi" w:eastAsia="Times New Roman" w:hAnsiTheme="minorHAnsi" w:cstheme="minorHAnsi"/>
          <w:i/>
          <w:iCs/>
          <w:color w:val="000000" w:themeColor="text1"/>
          <w:lang w:val="en-GB"/>
        </w:rPr>
        <w:t xml:space="preserve"> </w:t>
      </w:r>
      <w:proofErr w:type="spellStart"/>
      <w:r w:rsidRPr="00025831">
        <w:rPr>
          <w:rFonts w:asciiTheme="minorHAnsi" w:eastAsia="Times New Roman" w:hAnsiTheme="minorHAnsi" w:cstheme="minorHAnsi"/>
          <w:i/>
          <w:iCs/>
          <w:color w:val="000000" w:themeColor="text1"/>
          <w:lang w:val="en-GB"/>
        </w:rPr>
        <w:t>трансакции</w:t>
      </w:r>
      <w:proofErr w:type="spellEnd"/>
      <w:r w:rsidRPr="00025831">
        <w:rPr>
          <w:rFonts w:asciiTheme="minorHAnsi" w:eastAsia="Times New Roman" w:hAnsiTheme="minorHAnsi" w:cstheme="minorHAnsi"/>
          <w:i/>
          <w:iCs/>
          <w:color w:val="000000" w:themeColor="text1"/>
        </w:rPr>
        <w:t xml:space="preserve">а, </w:t>
      </w:r>
      <w:proofErr w:type="spellStart"/>
      <w:r w:rsidRPr="00025831">
        <w:rPr>
          <w:rFonts w:asciiTheme="minorHAnsi" w:eastAsia="Times New Roman" w:hAnsiTheme="minorHAnsi" w:cstheme="minorHAnsi"/>
          <w:i/>
          <w:iCs/>
          <w:color w:val="000000" w:themeColor="text1"/>
        </w:rPr>
        <w:t>Одлука</w:t>
      </w:r>
      <w:proofErr w:type="spellEnd"/>
      <w:r w:rsidRPr="00025831">
        <w:rPr>
          <w:rFonts w:asciiTheme="minorHAnsi" w:eastAsia="Times New Roman" w:hAnsiTheme="minorHAnsi" w:cstheme="minorHAnsi"/>
          <w:i/>
          <w:iCs/>
          <w:color w:val="000000" w:themeColor="text1"/>
        </w:rPr>
        <w:t xml:space="preserve"> за </w:t>
      </w:r>
      <w:proofErr w:type="spellStart"/>
      <w:r w:rsidRPr="00025831">
        <w:rPr>
          <w:rFonts w:asciiTheme="minorHAnsi" w:eastAsia="Times New Roman" w:hAnsiTheme="minorHAnsi" w:cstheme="minorHAnsi"/>
          <w:i/>
          <w:iCs/>
          <w:color w:val="000000" w:themeColor="text1"/>
        </w:rPr>
        <w:t>водечки</w:t>
      </w:r>
      <w:proofErr w:type="spellEnd"/>
      <w:r w:rsidRPr="00025831">
        <w:rPr>
          <w:rFonts w:asciiTheme="minorHAnsi" w:eastAsia="Times New Roman" w:hAnsiTheme="minorHAnsi" w:cstheme="minorHAnsi"/>
          <w:i/>
          <w:iCs/>
          <w:color w:val="000000" w:themeColor="text1"/>
        </w:rPr>
        <w:t xml:space="preserve"> </w:t>
      </w:r>
      <w:proofErr w:type="spellStart"/>
      <w:r w:rsidRPr="00025831">
        <w:rPr>
          <w:rFonts w:asciiTheme="minorHAnsi" w:eastAsia="Times New Roman" w:hAnsiTheme="minorHAnsi" w:cstheme="minorHAnsi"/>
          <w:i/>
          <w:iCs/>
          <w:color w:val="000000" w:themeColor="text1"/>
        </w:rPr>
        <w:t>број</w:t>
      </w:r>
      <w:proofErr w:type="spellEnd"/>
      <w:r w:rsidRPr="00025831">
        <w:rPr>
          <w:rFonts w:asciiTheme="minorHAnsi" w:eastAsia="Times New Roman" w:hAnsiTheme="minorHAnsi" w:cstheme="minorHAnsi"/>
          <w:i/>
          <w:iCs/>
          <w:color w:val="000000" w:themeColor="text1"/>
        </w:rPr>
        <w:t xml:space="preserve"> на </w:t>
      </w:r>
      <w:proofErr w:type="spellStart"/>
      <w:r w:rsidRPr="00025831">
        <w:rPr>
          <w:rFonts w:asciiTheme="minorHAnsi" w:eastAsia="Times New Roman" w:hAnsiTheme="minorHAnsi" w:cstheme="minorHAnsi"/>
          <w:i/>
          <w:iCs/>
          <w:color w:val="000000" w:themeColor="text1"/>
        </w:rPr>
        <w:t>давателите</w:t>
      </w:r>
      <w:proofErr w:type="spellEnd"/>
      <w:r w:rsidRPr="00025831">
        <w:rPr>
          <w:rFonts w:asciiTheme="minorHAnsi" w:eastAsia="Times New Roman" w:hAnsiTheme="minorHAnsi" w:cstheme="minorHAnsi"/>
          <w:i/>
          <w:iCs/>
          <w:color w:val="000000" w:themeColor="text1"/>
        </w:rPr>
        <w:t xml:space="preserve"> на </w:t>
      </w:r>
      <w:proofErr w:type="spellStart"/>
      <w:r w:rsidRPr="00025831">
        <w:rPr>
          <w:rFonts w:asciiTheme="minorHAnsi" w:eastAsia="Times New Roman" w:hAnsiTheme="minorHAnsi" w:cstheme="minorHAnsi"/>
          <w:i/>
          <w:iCs/>
          <w:color w:val="000000" w:themeColor="text1"/>
        </w:rPr>
        <w:t>платежни</w:t>
      </w:r>
      <w:proofErr w:type="spellEnd"/>
      <w:r w:rsidRPr="00025831">
        <w:rPr>
          <w:rFonts w:asciiTheme="minorHAnsi" w:eastAsia="Times New Roman" w:hAnsiTheme="minorHAnsi" w:cstheme="minorHAnsi"/>
          <w:i/>
          <w:iCs/>
          <w:color w:val="000000" w:themeColor="text1"/>
        </w:rPr>
        <w:t xml:space="preserve"> </w:t>
      </w:r>
      <w:proofErr w:type="spellStart"/>
      <w:r w:rsidRPr="00025831">
        <w:rPr>
          <w:rFonts w:asciiTheme="minorHAnsi" w:eastAsia="Times New Roman" w:hAnsiTheme="minorHAnsi" w:cstheme="minorHAnsi"/>
          <w:i/>
          <w:iCs/>
          <w:color w:val="000000" w:themeColor="text1"/>
        </w:rPr>
        <w:t>услуги</w:t>
      </w:r>
      <w:proofErr w:type="spellEnd"/>
      <w:r w:rsidRPr="00025831">
        <w:rPr>
          <w:rFonts w:asciiTheme="minorHAnsi" w:eastAsia="Times New Roman" w:hAnsiTheme="minorHAnsi" w:cstheme="minorHAnsi"/>
          <w:i/>
          <w:iCs/>
          <w:color w:val="000000" w:themeColor="text1"/>
        </w:rPr>
        <w:t xml:space="preserve"> и </w:t>
      </w:r>
      <w:proofErr w:type="spellStart"/>
      <w:r w:rsidRPr="00025831">
        <w:rPr>
          <w:rFonts w:asciiTheme="minorHAnsi" w:eastAsia="Times New Roman" w:hAnsiTheme="minorHAnsi" w:cstheme="minorHAnsi"/>
          <w:i/>
          <w:iCs/>
          <w:color w:val="000000" w:themeColor="text1"/>
        </w:rPr>
        <w:t>стандардите</w:t>
      </w:r>
      <w:proofErr w:type="spellEnd"/>
      <w:r w:rsidRPr="00025831">
        <w:rPr>
          <w:rFonts w:asciiTheme="minorHAnsi" w:eastAsia="Times New Roman" w:hAnsiTheme="minorHAnsi" w:cstheme="minorHAnsi"/>
          <w:i/>
          <w:iCs/>
          <w:color w:val="000000" w:themeColor="text1"/>
        </w:rPr>
        <w:t xml:space="preserve"> за </w:t>
      </w:r>
      <w:proofErr w:type="spellStart"/>
      <w:r w:rsidRPr="00025831">
        <w:rPr>
          <w:rFonts w:asciiTheme="minorHAnsi" w:eastAsia="Times New Roman" w:hAnsiTheme="minorHAnsi" w:cstheme="minorHAnsi"/>
          <w:i/>
          <w:iCs/>
          <w:color w:val="000000" w:themeColor="text1"/>
        </w:rPr>
        <w:t>конструкција</w:t>
      </w:r>
      <w:proofErr w:type="spellEnd"/>
      <w:r w:rsidRPr="00025831">
        <w:rPr>
          <w:rFonts w:asciiTheme="minorHAnsi" w:eastAsia="Times New Roman" w:hAnsiTheme="minorHAnsi" w:cstheme="minorHAnsi"/>
          <w:i/>
          <w:iCs/>
          <w:color w:val="000000" w:themeColor="text1"/>
        </w:rPr>
        <w:t xml:space="preserve"> на </w:t>
      </w:r>
      <w:proofErr w:type="spellStart"/>
      <w:r w:rsidRPr="00025831">
        <w:rPr>
          <w:rFonts w:asciiTheme="minorHAnsi" w:eastAsia="Times New Roman" w:hAnsiTheme="minorHAnsi" w:cstheme="minorHAnsi"/>
          <w:i/>
          <w:iCs/>
          <w:color w:val="000000" w:themeColor="text1"/>
        </w:rPr>
        <w:t>платежните</w:t>
      </w:r>
      <w:proofErr w:type="spellEnd"/>
      <w:r w:rsidRPr="00025831">
        <w:rPr>
          <w:rFonts w:asciiTheme="minorHAnsi" w:eastAsia="Times New Roman" w:hAnsiTheme="minorHAnsi" w:cstheme="minorHAnsi"/>
          <w:i/>
          <w:iCs/>
          <w:color w:val="000000" w:themeColor="text1"/>
        </w:rPr>
        <w:t xml:space="preserve"> </w:t>
      </w:r>
      <w:proofErr w:type="spellStart"/>
      <w:r w:rsidRPr="00025831">
        <w:rPr>
          <w:rFonts w:asciiTheme="minorHAnsi" w:eastAsia="Times New Roman" w:hAnsiTheme="minorHAnsi" w:cstheme="minorHAnsi"/>
          <w:i/>
          <w:iCs/>
          <w:color w:val="000000" w:themeColor="text1"/>
        </w:rPr>
        <w:t>сметки</w:t>
      </w:r>
      <w:proofErr w:type="spellEnd"/>
      <w:r w:rsidRPr="00025831">
        <w:rPr>
          <w:rFonts w:asciiTheme="minorHAnsi" w:eastAsia="Times New Roman" w:hAnsiTheme="minorHAnsi" w:cstheme="minorHAnsi"/>
          <w:i/>
          <w:iCs/>
          <w:color w:val="000000" w:themeColor="text1"/>
        </w:rPr>
        <w:t xml:space="preserve"> и </w:t>
      </w:r>
      <w:proofErr w:type="spellStart"/>
      <w:r w:rsidRPr="00025831">
        <w:rPr>
          <w:rFonts w:asciiTheme="minorHAnsi" w:eastAsia="Times New Roman" w:hAnsiTheme="minorHAnsi" w:cstheme="minorHAnsi"/>
          <w:i/>
          <w:iCs/>
          <w:color w:val="000000" w:themeColor="text1"/>
        </w:rPr>
        <w:t>Одлука</w:t>
      </w:r>
      <w:proofErr w:type="spellEnd"/>
      <w:r w:rsidRPr="00025831">
        <w:rPr>
          <w:rFonts w:asciiTheme="minorHAnsi" w:eastAsia="Times New Roman" w:hAnsiTheme="minorHAnsi" w:cstheme="minorHAnsi"/>
          <w:i/>
          <w:iCs/>
          <w:color w:val="000000" w:themeColor="text1"/>
        </w:rPr>
        <w:t xml:space="preserve"> за </w:t>
      </w:r>
      <w:proofErr w:type="spellStart"/>
      <w:r w:rsidRPr="00025831">
        <w:rPr>
          <w:rFonts w:asciiTheme="minorHAnsi" w:eastAsia="Times New Roman" w:hAnsiTheme="minorHAnsi" w:cstheme="minorHAnsi"/>
          <w:i/>
          <w:iCs/>
          <w:color w:val="000000" w:themeColor="text1"/>
        </w:rPr>
        <w:t>условите</w:t>
      </w:r>
      <w:proofErr w:type="spellEnd"/>
      <w:r w:rsidRPr="00025831">
        <w:rPr>
          <w:rFonts w:asciiTheme="minorHAnsi" w:eastAsia="Times New Roman" w:hAnsiTheme="minorHAnsi" w:cstheme="minorHAnsi"/>
          <w:i/>
          <w:iCs/>
          <w:color w:val="000000" w:themeColor="text1"/>
        </w:rPr>
        <w:t xml:space="preserve"> и </w:t>
      </w:r>
      <w:proofErr w:type="spellStart"/>
      <w:r w:rsidRPr="00025831">
        <w:rPr>
          <w:rFonts w:asciiTheme="minorHAnsi" w:eastAsia="Times New Roman" w:hAnsiTheme="minorHAnsi" w:cstheme="minorHAnsi"/>
          <w:i/>
          <w:iCs/>
          <w:color w:val="000000" w:themeColor="text1"/>
        </w:rPr>
        <w:t>постапката</w:t>
      </w:r>
      <w:proofErr w:type="spellEnd"/>
      <w:r w:rsidRPr="00025831">
        <w:rPr>
          <w:rFonts w:asciiTheme="minorHAnsi" w:eastAsia="Times New Roman" w:hAnsiTheme="minorHAnsi" w:cstheme="minorHAnsi"/>
          <w:i/>
          <w:iCs/>
          <w:color w:val="000000" w:themeColor="text1"/>
        </w:rPr>
        <w:t xml:space="preserve"> за </w:t>
      </w:r>
      <w:proofErr w:type="spellStart"/>
      <w:r w:rsidRPr="00025831">
        <w:rPr>
          <w:rFonts w:asciiTheme="minorHAnsi" w:eastAsia="Times New Roman" w:hAnsiTheme="minorHAnsi" w:cstheme="minorHAnsi"/>
          <w:i/>
          <w:iCs/>
          <w:color w:val="000000" w:themeColor="text1"/>
        </w:rPr>
        <w:t>отворање</w:t>
      </w:r>
      <w:proofErr w:type="spellEnd"/>
      <w:r w:rsidRPr="00025831">
        <w:rPr>
          <w:rFonts w:asciiTheme="minorHAnsi" w:eastAsia="Times New Roman" w:hAnsiTheme="minorHAnsi" w:cstheme="minorHAnsi"/>
          <w:i/>
          <w:iCs/>
          <w:color w:val="000000" w:themeColor="text1"/>
        </w:rPr>
        <w:t xml:space="preserve"> и </w:t>
      </w:r>
      <w:proofErr w:type="spellStart"/>
      <w:r w:rsidRPr="00025831">
        <w:rPr>
          <w:rFonts w:asciiTheme="minorHAnsi" w:eastAsia="Times New Roman" w:hAnsiTheme="minorHAnsi" w:cstheme="minorHAnsi"/>
          <w:i/>
          <w:iCs/>
          <w:color w:val="000000" w:themeColor="text1"/>
        </w:rPr>
        <w:t>затворање</w:t>
      </w:r>
      <w:proofErr w:type="spellEnd"/>
      <w:r w:rsidRPr="00025831">
        <w:rPr>
          <w:rFonts w:asciiTheme="minorHAnsi" w:eastAsia="Times New Roman" w:hAnsiTheme="minorHAnsi" w:cstheme="minorHAnsi"/>
          <w:i/>
          <w:iCs/>
          <w:color w:val="000000" w:themeColor="text1"/>
        </w:rPr>
        <w:t xml:space="preserve"> на </w:t>
      </w:r>
      <w:proofErr w:type="spellStart"/>
      <w:r w:rsidRPr="00025831">
        <w:rPr>
          <w:rFonts w:asciiTheme="minorHAnsi" w:eastAsia="Times New Roman" w:hAnsiTheme="minorHAnsi" w:cstheme="minorHAnsi"/>
          <w:i/>
          <w:iCs/>
          <w:color w:val="000000" w:themeColor="text1"/>
        </w:rPr>
        <w:t>платежните</w:t>
      </w:r>
      <w:proofErr w:type="spellEnd"/>
      <w:r w:rsidRPr="00025831">
        <w:rPr>
          <w:rFonts w:asciiTheme="minorHAnsi" w:eastAsia="Times New Roman" w:hAnsiTheme="minorHAnsi" w:cstheme="minorHAnsi"/>
          <w:i/>
          <w:iCs/>
          <w:color w:val="000000" w:themeColor="text1"/>
        </w:rPr>
        <w:t xml:space="preserve"> </w:t>
      </w:r>
      <w:proofErr w:type="spellStart"/>
      <w:r w:rsidRPr="00025831">
        <w:rPr>
          <w:rFonts w:asciiTheme="minorHAnsi" w:eastAsia="Times New Roman" w:hAnsiTheme="minorHAnsi" w:cstheme="minorHAnsi"/>
          <w:i/>
          <w:iCs/>
          <w:color w:val="000000" w:themeColor="text1"/>
        </w:rPr>
        <w:t>сметки</w:t>
      </w:r>
      <w:proofErr w:type="spellEnd"/>
    </w:p>
    <w:p w14:paraId="402F5425" w14:textId="19C206E7" w:rsidR="003953DE" w:rsidRPr="00025831" w:rsidRDefault="003953DE" w:rsidP="007C551D">
      <w:pPr>
        <w:pStyle w:val="xmsonormal"/>
        <w:numPr>
          <w:ilvl w:val="0"/>
          <w:numId w:val="14"/>
        </w:numPr>
        <w:spacing w:line="276" w:lineRule="auto"/>
        <w:jc w:val="both"/>
        <w:rPr>
          <w:rFonts w:asciiTheme="minorHAnsi" w:eastAsia="Times New Roman" w:hAnsiTheme="minorHAnsi" w:cstheme="minorHAnsi"/>
          <w:i/>
          <w:iCs/>
          <w:color w:val="000000" w:themeColor="text1"/>
        </w:rPr>
      </w:pPr>
      <w:r w:rsidRPr="00025831">
        <w:rPr>
          <w:rFonts w:asciiTheme="minorHAnsi" w:hAnsiTheme="minorHAnsi" w:cstheme="minorHAnsi"/>
          <w:lang w:val="mk-MK"/>
        </w:rPr>
        <w:t xml:space="preserve">20.12.2022 година,  </w:t>
      </w:r>
      <w:proofErr w:type="spellStart"/>
      <w:r w:rsidRPr="00025831">
        <w:rPr>
          <w:rFonts w:asciiTheme="minorHAnsi" w:eastAsia="Times New Roman" w:hAnsiTheme="minorHAnsi" w:cstheme="minorHAnsi"/>
          <w:color w:val="000000" w:themeColor="text1"/>
        </w:rPr>
        <w:t>Комисијата</w:t>
      </w:r>
      <w:proofErr w:type="spellEnd"/>
      <w:r w:rsidRPr="00025831">
        <w:rPr>
          <w:rFonts w:asciiTheme="minorHAnsi" w:eastAsia="Times New Roman" w:hAnsiTheme="minorHAnsi" w:cstheme="minorHAnsi"/>
          <w:color w:val="000000" w:themeColor="text1"/>
        </w:rPr>
        <w:t xml:space="preserve"> за </w:t>
      </w:r>
      <w:proofErr w:type="spellStart"/>
      <w:r w:rsidRPr="00025831">
        <w:rPr>
          <w:rFonts w:asciiTheme="minorHAnsi" w:eastAsia="Times New Roman" w:hAnsiTheme="minorHAnsi" w:cstheme="minorHAnsi"/>
          <w:color w:val="000000" w:themeColor="text1"/>
        </w:rPr>
        <w:t>ризици</w:t>
      </w:r>
      <w:proofErr w:type="spellEnd"/>
      <w:r w:rsidRPr="00025831">
        <w:rPr>
          <w:rFonts w:asciiTheme="minorHAnsi" w:eastAsia="Times New Roman" w:hAnsiTheme="minorHAnsi" w:cstheme="minorHAnsi"/>
          <w:color w:val="000000" w:themeColor="text1"/>
        </w:rPr>
        <w:t xml:space="preserve"> </w:t>
      </w:r>
      <w:proofErr w:type="spellStart"/>
      <w:r w:rsidRPr="00025831">
        <w:rPr>
          <w:rFonts w:asciiTheme="minorHAnsi" w:hAnsiTheme="minorHAnsi" w:cstheme="minorHAnsi"/>
          <w:color w:val="000000" w:themeColor="text1"/>
        </w:rPr>
        <w:t>до</w:t>
      </w:r>
      <w:proofErr w:type="spellEnd"/>
      <w:r w:rsidRPr="00025831">
        <w:rPr>
          <w:rFonts w:asciiTheme="minorHAnsi" w:eastAsia="Times New Roman" w:hAnsiTheme="minorHAnsi" w:cstheme="minorHAnsi"/>
          <w:color w:val="000000" w:themeColor="text1"/>
        </w:rPr>
        <w:t xml:space="preserve"> </w:t>
      </w:r>
      <w:proofErr w:type="spellStart"/>
      <w:r w:rsidRPr="00025831">
        <w:rPr>
          <w:rFonts w:asciiTheme="minorHAnsi" w:eastAsia="Times New Roman" w:hAnsiTheme="minorHAnsi" w:cstheme="minorHAnsi"/>
          <w:color w:val="000000" w:themeColor="text1"/>
        </w:rPr>
        <w:t>Народна</w:t>
      </w:r>
      <w:proofErr w:type="spellEnd"/>
      <w:r w:rsidRPr="00025831">
        <w:rPr>
          <w:rFonts w:asciiTheme="minorHAnsi" w:eastAsia="Times New Roman" w:hAnsiTheme="minorHAnsi" w:cstheme="minorHAnsi"/>
          <w:color w:val="000000" w:themeColor="text1"/>
        </w:rPr>
        <w:t xml:space="preserve"> </w:t>
      </w:r>
      <w:proofErr w:type="spellStart"/>
      <w:r w:rsidRPr="00025831">
        <w:rPr>
          <w:rFonts w:asciiTheme="minorHAnsi" w:eastAsia="Times New Roman" w:hAnsiTheme="minorHAnsi" w:cstheme="minorHAnsi"/>
          <w:color w:val="000000" w:themeColor="text1"/>
        </w:rPr>
        <w:t>банка</w:t>
      </w:r>
      <w:proofErr w:type="spellEnd"/>
      <w:r w:rsidRPr="00025831">
        <w:rPr>
          <w:rFonts w:asciiTheme="minorHAnsi" w:eastAsia="Times New Roman" w:hAnsiTheme="minorHAnsi" w:cstheme="minorHAnsi"/>
          <w:color w:val="000000" w:themeColor="text1"/>
        </w:rPr>
        <w:t xml:space="preserve"> </w:t>
      </w:r>
      <w:r w:rsidRPr="00025831">
        <w:rPr>
          <w:rFonts w:asciiTheme="minorHAnsi" w:hAnsiTheme="minorHAnsi" w:cstheme="minorHAnsi"/>
          <w:color w:val="000000" w:themeColor="text1"/>
          <w:lang w:val="mk-MK"/>
        </w:rPr>
        <w:t>д</w:t>
      </w:r>
      <w:proofErr w:type="spellStart"/>
      <w:r w:rsidRPr="00025831">
        <w:rPr>
          <w:rFonts w:asciiTheme="minorHAnsi" w:hAnsiTheme="minorHAnsi" w:cstheme="minorHAnsi"/>
          <w:color w:val="000000" w:themeColor="text1"/>
        </w:rPr>
        <w:t>оста</w:t>
      </w:r>
      <w:proofErr w:type="spellEnd"/>
      <w:r w:rsidR="00C9052B" w:rsidRPr="00025831">
        <w:rPr>
          <w:rFonts w:asciiTheme="minorHAnsi" w:hAnsiTheme="minorHAnsi" w:cstheme="minorHAnsi"/>
          <w:color w:val="000000" w:themeColor="text1"/>
          <w:lang w:val="mk-MK"/>
        </w:rPr>
        <w:t xml:space="preserve">ви мислење </w:t>
      </w:r>
      <w:proofErr w:type="spellStart"/>
      <w:r w:rsidRPr="00025831">
        <w:rPr>
          <w:rFonts w:asciiTheme="minorHAnsi" w:eastAsia="Times New Roman" w:hAnsiTheme="minorHAnsi" w:cstheme="minorHAnsi"/>
          <w:color w:val="000000" w:themeColor="text1"/>
        </w:rPr>
        <w:t>по</w:t>
      </w:r>
      <w:proofErr w:type="spellEnd"/>
      <w:r w:rsidRPr="00025831">
        <w:rPr>
          <w:rFonts w:asciiTheme="minorHAnsi" w:eastAsia="Times New Roman" w:hAnsiTheme="minorHAnsi" w:cstheme="minorHAnsi"/>
          <w:i/>
          <w:iCs/>
          <w:color w:val="000000" w:themeColor="text1"/>
        </w:rPr>
        <w:t xml:space="preserve"> ОДЛУКА за </w:t>
      </w:r>
      <w:proofErr w:type="spellStart"/>
      <w:r w:rsidRPr="00025831">
        <w:rPr>
          <w:rFonts w:asciiTheme="minorHAnsi" w:eastAsia="Times New Roman" w:hAnsiTheme="minorHAnsi" w:cstheme="minorHAnsi"/>
          <w:i/>
          <w:iCs/>
          <w:color w:val="000000" w:themeColor="text1"/>
        </w:rPr>
        <w:t>воведување</w:t>
      </w:r>
      <w:proofErr w:type="spellEnd"/>
      <w:r w:rsidRPr="00025831">
        <w:rPr>
          <w:rFonts w:asciiTheme="minorHAnsi" w:eastAsia="Times New Roman" w:hAnsiTheme="minorHAnsi" w:cstheme="minorHAnsi"/>
          <w:i/>
          <w:iCs/>
          <w:color w:val="000000" w:themeColor="text1"/>
        </w:rPr>
        <w:t xml:space="preserve"> </w:t>
      </w:r>
      <w:proofErr w:type="spellStart"/>
      <w:r w:rsidRPr="00025831">
        <w:rPr>
          <w:rFonts w:asciiTheme="minorHAnsi" w:eastAsia="Times New Roman" w:hAnsiTheme="minorHAnsi" w:cstheme="minorHAnsi"/>
          <w:i/>
          <w:iCs/>
          <w:color w:val="000000" w:themeColor="text1"/>
        </w:rPr>
        <w:t>макропрудентни</w:t>
      </w:r>
      <w:proofErr w:type="spellEnd"/>
      <w:r w:rsidRPr="00025831">
        <w:rPr>
          <w:rFonts w:asciiTheme="minorHAnsi" w:eastAsia="Times New Roman" w:hAnsiTheme="minorHAnsi" w:cstheme="minorHAnsi"/>
          <w:i/>
          <w:iCs/>
          <w:color w:val="000000" w:themeColor="text1"/>
        </w:rPr>
        <w:t xml:space="preserve"> </w:t>
      </w:r>
      <w:proofErr w:type="spellStart"/>
      <w:r w:rsidRPr="00025831">
        <w:rPr>
          <w:rFonts w:asciiTheme="minorHAnsi" w:eastAsia="Times New Roman" w:hAnsiTheme="minorHAnsi" w:cstheme="minorHAnsi"/>
          <w:i/>
          <w:iCs/>
          <w:color w:val="000000" w:themeColor="text1"/>
        </w:rPr>
        <w:t>инструменти</w:t>
      </w:r>
      <w:proofErr w:type="spellEnd"/>
      <w:r w:rsidRPr="00025831">
        <w:rPr>
          <w:rFonts w:asciiTheme="minorHAnsi" w:eastAsia="Times New Roman" w:hAnsiTheme="minorHAnsi" w:cstheme="minorHAnsi"/>
          <w:i/>
          <w:iCs/>
          <w:color w:val="000000" w:themeColor="text1"/>
        </w:rPr>
        <w:t xml:space="preserve"> и </w:t>
      </w:r>
      <w:proofErr w:type="spellStart"/>
      <w:r w:rsidRPr="00025831">
        <w:rPr>
          <w:rFonts w:asciiTheme="minorHAnsi" w:eastAsia="Times New Roman" w:hAnsiTheme="minorHAnsi" w:cstheme="minorHAnsi"/>
          <w:i/>
          <w:iCs/>
          <w:color w:val="000000" w:themeColor="text1"/>
        </w:rPr>
        <w:t>макропрудентни</w:t>
      </w:r>
      <w:proofErr w:type="spellEnd"/>
      <w:r w:rsidRPr="00025831">
        <w:rPr>
          <w:rFonts w:asciiTheme="minorHAnsi" w:eastAsia="Times New Roman" w:hAnsiTheme="minorHAnsi" w:cstheme="minorHAnsi"/>
          <w:i/>
          <w:iCs/>
          <w:color w:val="000000" w:themeColor="text1"/>
        </w:rPr>
        <w:t xml:space="preserve"> </w:t>
      </w:r>
      <w:proofErr w:type="spellStart"/>
      <w:r w:rsidRPr="00025831">
        <w:rPr>
          <w:rFonts w:asciiTheme="minorHAnsi" w:eastAsia="Times New Roman" w:hAnsiTheme="minorHAnsi" w:cstheme="minorHAnsi"/>
          <w:i/>
          <w:iCs/>
          <w:color w:val="000000" w:themeColor="text1"/>
        </w:rPr>
        <w:t>мерки</w:t>
      </w:r>
      <w:proofErr w:type="spellEnd"/>
      <w:r w:rsidRPr="00025831">
        <w:rPr>
          <w:rFonts w:asciiTheme="minorHAnsi" w:eastAsia="Times New Roman" w:hAnsiTheme="minorHAnsi" w:cstheme="minorHAnsi"/>
          <w:i/>
          <w:iCs/>
          <w:color w:val="000000" w:themeColor="text1"/>
        </w:rPr>
        <w:t xml:space="preserve"> за </w:t>
      </w:r>
      <w:proofErr w:type="spellStart"/>
      <w:r w:rsidRPr="00025831">
        <w:rPr>
          <w:rFonts w:asciiTheme="minorHAnsi" w:eastAsia="Times New Roman" w:hAnsiTheme="minorHAnsi" w:cstheme="minorHAnsi"/>
          <w:i/>
          <w:iCs/>
          <w:color w:val="000000" w:themeColor="text1"/>
        </w:rPr>
        <w:t>квалитетот</w:t>
      </w:r>
      <w:proofErr w:type="spellEnd"/>
      <w:r w:rsidRPr="00025831">
        <w:rPr>
          <w:rFonts w:asciiTheme="minorHAnsi" w:eastAsia="Times New Roman" w:hAnsiTheme="minorHAnsi" w:cstheme="minorHAnsi"/>
          <w:i/>
          <w:iCs/>
          <w:color w:val="000000" w:themeColor="text1"/>
        </w:rPr>
        <w:t xml:space="preserve"> на </w:t>
      </w:r>
      <w:proofErr w:type="spellStart"/>
      <w:r w:rsidRPr="00025831">
        <w:rPr>
          <w:rFonts w:asciiTheme="minorHAnsi" w:eastAsia="Times New Roman" w:hAnsiTheme="minorHAnsi" w:cstheme="minorHAnsi"/>
          <w:i/>
          <w:iCs/>
          <w:color w:val="000000" w:themeColor="text1"/>
        </w:rPr>
        <w:t>кредитната</w:t>
      </w:r>
      <w:proofErr w:type="spellEnd"/>
      <w:r w:rsidRPr="00025831">
        <w:rPr>
          <w:rFonts w:asciiTheme="minorHAnsi" w:eastAsia="Times New Roman" w:hAnsiTheme="minorHAnsi" w:cstheme="minorHAnsi"/>
          <w:i/>
          <w:iCs/>
          <w:color w:val="000000" w:themeColor="text1"/>
        </w:rPr>
        <w:t xml:space="preserve"> </w:t>
      </w:r>
      <w:proofErr w:type="spellStart"/>
      <w:r w:rsidRPr="00025831">
        <w:rPr>
          <w:rFonts w:asciiTheme="minorHAnsi" w:eastAsia="Times New Roman" w:hAnsiTheme="minorHAnsi" w:cstheme="minorHAnsi"/>
          <w:i/>
          <w:iCs/>
          <w:color w:val="000000" w:themeColor="text1"/>
        </w:rPr>
        <w:t>побарувачка</w:t>
      </w:r>
      <w:proofErr w:type="spellEnd"/>
      <w:r w:rsidRPr="00025831">
        <w:rPr>
          <w:rFonts w:asciiTheme="minorHAnsi" w:eastAsia="Times New Roman" w:hAnsiTheme="minorHAnsi" w:cstheme="minorHAnsi"/>
          <w:i/>
          <w:iCs/>
          <w:color w:val="000000" w:themeColor="text1"/>
        </w:rPr>
        <w:t xml:space="preserve"> </w:t>
      </w:r>
      <w:proofErr w:type="spellStart"/>
      <w:r w:rsidRPr="00025831">
        <w:rPr>
          <w:rFonts w:asciiTheme="minorHAnsi" w:eastAsia="Times New Roman" w:hAnsiTheme="minorHAnsi" w:cstheme="minorHAnsi"/>
          <w:i/>
          <w:iCs/>
          <w:color w:val="000000" w:themeColor="text1"/>
        </w:rPr>
        <w:t>од</w:t>
      </w:r>
      <w:proofErr w:type="spellEnd"/>
      <w:r w:rsidRPr="00025831">
        <w:rPr>
          <w:rFonts w:asciiTheme="minorHAnsi" w:eastAsia="Times New Roman" w:hAnsiTheme="minorHAnsi" w:cstheme="minorHAnsi"/>
          <w:i/>
          <w:iCs/>
          <w:color w:val="000000" w:themeColor="text1"/>
        </w:rPr>
        <w:t xml:space="preserve"> </w:t>
      </w:r>
      <w:proofErr w:type="spellStart"/>
      <w:r w:rsidRPr="00025831">
        <w:rPr>
          <w:rFonts w:asciiTheme="minorHAnsi" w:eastAsia="Times New Roman" w:hAnsiTheme="minorHAnsi" w:cstheme="minorHAnsi"/>
          <w:i/>
          <w:iCs/>
          <w:color w:val="000000" w:themeColor="text1"/>
        </w:rPr>
        <w:t>физичките</w:t>
      </w:r>
      <w:proofErr w:type="spellEnd"/>
      <w:r w:rsidRPr="00025831">
        <w:rPr>
          <w:rFonts w:asciiTheme="minorHAnsi" w:eastAsia="Times New Roman" w:hAnsiTheme="minorHAnsi" w:cstheme="minorHAnsi"/>
          <w:i/>
          <w:iCs/>
          <w:color w:val="000000" w:themeColor="text1"/>
        </w:rPr>
        <w:t xml:space="preserve"> </w:t>
      </w:r>
      <w:proofErr w:type="spellStart"/>
      <w:r w:rsidRPr="00025831">
        <w:rPr>
          <w:rFonts w:asciiTheme="minorHAnsi" w:eastAsia="Times New Roman" w:hAnsiTheme="minorHAnsi" w:cstheme="minorHAnsi"/>
          <w:i/>
          <w:iCs/>
          <w:color w:val="000000" w:themeColor="text1"/>
        </w:rPr>
        <w:t>лица</w:t>
      </w:r>
      <w:proofErr w:type="spellEnd"/>
      <w:r w:rsidRPr="00025831">
        <w:rPr>
          <w:rFonts w:asciiTheme="minorHAnsi" w:eastAsia="Times New Roman" w:hAnsiTheme="minorHAnsi" w:cstheme="minorHAnsi"/>
          <w:i/>
          <w:iCs/>
          <w:color w:val="000000" w:themeColor="text1"/>
        </w:rPr>
        <w:t xml:space="preserve"> и </w:t>
      </w:r>
      <w:proofErr w:type="spellStart"/>
      <w:r w:rsidRPr="00025831">
        <w:rPr>
          <w:rFonts w:asciiTheme="minorHAnsi" w:eastAsia="Times New Roman" w:hAnsiTheme="minorHAnsi" w:cstheme="minorHAnsi"/>
          <w:i/>
          <w:iCs/>
          <w:color w:val="000000" w:themeColor="text1"/>
        </w:rPr>
        <w:t>Предлог</w:t>
      </w:r>
      <w:proofErr w:type="spellEnd"/>
      <w:r w:rsidRPr="00025831">
        <w:rPr>
          <w:rFonts w:asciiTheme="minorHAnsi" w:eastAsia="Times New Roman" w:hAnsiTheme="minorHAnsi" w:cstheme="minorHAnsi"/>
          <w:i/>
          <w:iCs/>
          <w:color w:val="000000" w:themeColor="text1"/>
        </w:rPr>
        <w:t xml:space="preserve"> - ОДЛУКА за </w:t>
      </w:r>
      <w:proofErr w:type="spellStart"/>
      <w:r w:rsidRPr="00025831">
        <w:rPr>
          <w:rFonts w:asciiTheme="minorHAnsi" w:eastAsia="Times New Roman" w:hAnsiTheme="minorHAnsi" w:cstheme="minorHAnsi"/>
          <w:i/>
          <w:iCs/>
          <w:color w:val="000000" w:themeColor="text1"/>
        </w:rPr>
        <w:t>изменување</w:t>
      </w:r>
      <w:proofErr w:type="spellEnd"/>
      <w:r w:rsidRPr="00025831">
        <w:rPr>
          <w:rFonts w:asciiTheme="minorHAnsi" w:eastAsia="Times New Roman" w:hAnsiTheme="minorHAnsi" w:cstheme="minorHAnsi"/>
          <w:i/>
          <w:iCs/>
          <w:color w:val="000000" w:themeColor="text1"/>
        </w:rPr>
        <w:t xml:space="preserve"> и </w:t>
      </w:r>
      <w:proofErr w:type="spellStart"/>
      <w:r w:rsidRPr="00025831">
        <w:rPr>
          <w:rFonts w:asciiTheme="minorHAnsi" w:eastAsia="Times New Roman" w:hAnsiTheme="minorHAnsi" w:cstheme="minorHAnsi"/>
          <w:i/>
          <w:iCs/>
          <w:color w:val="000000" w:themeColor="text1"/>
        </w:rPr>
        <w:t>дополнување</w:t>
      </w:r>
      <w:proofErr w:type="spellEnd"/>
      <w:r w:rsidRPr="00025831">
        <w:rPr>
          <w:rFonts w:asciiTheme="minorHAnsi" w:eastAsia="Times New Roman" w:hAnsiTheme="minorHAnsi" w:cstheme="minorHAnsi"/>
          <w:i/>
          <w:iCs/>
          <w:color w:val="000000" w:themeColor="text1"/>
        </w:rPr>
        <w:t xml:space="preserve"> на </w:t>
      </w:r>
      <w:proofErr w:type="spellStart"/>
      <w:r w:rsidRPr="00025831">
        <w:rPr>
          <w:rFonts w:asciiTheme="minorHAnsi" w:eastAsia="Times New Roman" w:hAnsiTheme="minorHAnsi" w:cstheme="minorHAnsi"/>
          <w:i/>
          <w:iCs/>
          <w:color w:val="000000" w:themeColor="text1"/>
        </w:rPr>
        <w:t>Одлуката</w:t>
      </w:r>
      <w:proofErr w:type="spellEnd"/>
      <w:r w:rsidRPr="00025831">
        <w:rPr>
          <w:rFonts w:asciiTheme="minorHAnsi" w:eastAsia="Times New Roman" w:hAnsiTheme="minorHAnsi" w:cstheme="minorHAnsi"/>
          <w:i/>
          <w:iCs/>
          <w:color w:val="000000" w:themeColor="text1"/>
        </w:rPr>
        <w:t xml:space="preserve"> за </w:t>
      </w:r>
      <w:proofErr w:type="spellStart"/>
      <w:r w:rsidRPr="00025831">
        <w:rPr>
          <w:rFonts w:asciiTheme="minorHAnsi" w:eastAsia="Times New Roman" w:hAnsiTheme="minorHAnsi" w:cstheme="minorHAnsi"/>
          <w:i/>
          <w:iCs/>
          <w:color w:val="000000" w:themeColor="text1"/>
        </w:rPr>
        <w:t>методологијата</w:t>
      </w:r>
      <w:proofErr w:type="spellEnd"/>
      <w:r w:rsidRPr="00025831">
        <w:rPr>
          <w:rFonts w:asciiTheme="minorHAnsi" w:eastAsia="Times New Roman" w:hAnsiTheme="minorHAnsi" w:cstheme="minorHAnsi"/>
          <w:i/>
          <w:iCs/>
          <w:color w:val="000000" w:themeColor="text1"/>
        </w:rPr>
        <w:t xml:space="preserve"> за </w:t>
      </w:r>
      <w:proofErr w:type="spellStart"/>
      <w:r w:rsidRPr="00025831">
        <w:rPr>
          <w:rFonts w:asciiTheme="minorHAnsi" w:eastAsia="Times New Roman" w:hAnsiTheme="minorHAnsi" w:cstheme="minorHAnsi"/>
          <w:i/>
          <w:iCs/>
          <w:color w:val="000000" w:themeColor="text1"/>
        </w:rPr>
        <w:t>утврдување</w:t>
      </w:r>
      <w:proofErr w:type="spellEnd"/>
      <w:r w:rsidRPr="00025831">
        <w:rPr>
          <w:rFonts w:asciiTheme="minorHAnsi" w:eastAsia="Times New Roman" w:hAnsiTheme="minorHAnsi" w:cstheme="minorHAnsi"/>
          <w:i/>
          <w:iCs/>
          <w:color w:val="000000" w:themeColor="text1"/>
        </w:rPr>
        <w:t xml:space="preserve"> на </w:t>
      </w:r>
      <w:proofErr w:type="spellStart"/>
      <w:r w:rsidRPr="00025831">
        <w:rPr>
          <w:rFonts w:asciiTheme="minorHAnsi" w:eastAsia="Times New Roman" w:hAnsiTheme="minorHAnsi" w:cstheme="minorHAnsi"/>
          <w:i/>
          <w:iCs/>
          <w:color w:val="000000" w:themeColor="text1"/>
        </w:rPr>
        <w:t>адекватноста</w:t>
      </w:r>
      <w:proofErr w:type="spellEnd"/>
      <w:r w:rsidRPr="00025831">
        <w:rPr>
          <w:rFonts w:asciiTheme="minorHAnsi" w:eastAsia="Times New Roman" w:hAnsiTheme="minorHAnsi" w:cstheme="minorHAnsi"/>
          <w:i/>
          <w:iCs/>
          <w:color w:val="000000" w:themeColor="text1"/>
        </w:rPr>
        <w:t xml:space="preserve"> на </w:t>
      </w:r>
      <w:proofErr w:type="spellStart"/>
      <w:r w:rsidRPr="00025831">
        <w:rPr>
          <w:rFonts w:asciiTheme="minorHAnsi" w:eastAsia="Times New Roman" w:hAnsiTheme="minorHAnsi" w:cstheme="minorHAnsi"/>
          <w:i/>
          <w:iCs/>
          <w:color w:val="000000" w:themeColor="text1"/>
        </w:rPr>
        <w:t>капиталот</w:t>
      </w:r>
      <w:proofErr w:type="spellEnd"/>
    </w:p>
    <w:p w14:paraId="1845D3C7" w14:textId="167CFC42" w:rsidR="00C9052B" w:rsidRPr="00025831" w:rsidRDefault="003953DE" w:rsidP="007C551D">
      <w:pPr>
        <w:pStyle w:val="ListParagraph"/>
        <w:numPr>
          <w:ilvl w:val="0"/>
          <w:numId w:val="14"/>
        </w:numPr>
        <w:jc w:val="both"/>
        <w:rPr>
          <w:rFonts w:cstheme="minorHAnsi"/>
          <w:i/>
          <w:iCs/>
          <w:color w:val="000000" w:themeColor="text1"/>
        </w:rPr>
      </w:pPr>
      <w:r w:rsidRPr="00025831">
        <w:rPr>
          <w:rFonts w:cstheme="minorHAnsi"/>
          <w:color w:val="000000" w:themeColor="text1"/>
        </w:rPr>
        <w:t>22.12.2022</w:t>
      </w:r>
      <w:r w:rsidR="00C9052B" w:rsidRPr="00025831">
        <w:rPr>
          <w:rFonts w:cstheme="minorHAnsi"/>
          <w:color w:val="000000" w:themeColor="text1"/>
        </w:rPr>
        <w:t xml:space="preserve"> година, </w:t>
      </w:r>
      <w:r w:rsidR="0074077B" w:rsidRPr="00025831">
        <w:rPr>
          <w:rFonts w:cstheme="minorHAnsi"/>
          <w:color w:val="000000" w:themeColor="text1"/>
        </w:rPr>
        <w:t>Комисијата за ризици и Комисијата за финансиско реструктуирање на корпоративен долг до</w:t>
      </w:r>
      <w:r w:rsidR="0074077B" w:rsidRPr="00025831">
        <w:rPr>
          <w:rFonts w:eastAsia="Times New Roman" w:cstheme="minorHAnsi"/>
          <w:color w:val="000000" w:themeColor="text1"/>
        </w:rPr>
        <w:t xml:space="preserve"> Народна банка </w:t>
      </w:r>
      <w:r w:rsidR="0074077B" w:rsidRPr="00025831">
        <w:rPr>
          <w:rFonts w:cstheme="minorHAnsi"/>
          <w:color w:val="000000" w:themeColor="text1"/>
        </w:rPr>
        <w:t>д</w:t>
      </w:r>
      <w:r w:rsidRPr="00025831">
        <w:rPr>
          <w:rFonts w:cstheme="minorHAnsi"/>
          <w:color w:val="000000" w:themeColor="text1"/>
        </w:rPr>
        <w:t>остав</w:t>
      </w:r>
      <w:r w:rsidR="0074077B" w:rsidRPr="00025831">
        <w:rPr>
          <w:rFonts w:cstheme="minorHAnsi"/>
          <w:color w:val="000000" w:themeColor="text1"/>
        </w:rPr>
        <w:t>и</w:t>
      </w:r>
      <w:r w:rsidR="00C9052B" w:rsidRPr="00025831">
        <w:rPr>
          <w:rFonts w:cstheme="minorHAnsi"/>
          <w:color w:val="000000" w:themeColor="text1"/>
        </w:rPr>
        <w:t>ја мислење во форма на з</w:t>
      </w:r>
      <w:r w:rsidRPr="00025831">
        <w:rPr>
          <w:rFonts w:cstheme="minorHAnsi"/>
          <w:color w:val="000000" w:themeColor="text1"/>
        </w:rPr>
        <w:t xml:space="preserve">абелешки, коментари и предлози </w:t>
      </w:r>
      <w:r w:rsidR="00C9052B" w:rsidRPr="00025831">
        <w:rPr>
          <w:rFonts w:cstheme="minorHAnsi"/>
          <w:color w:val="000000" w:themeColor="text1"/>
        </w:rPr>
        <w:t xml:space="preserve">за </w:t>
      </w:r>
      <w:r w:rsidRPr="00025831">
        <w:rPr>
          <w:rFonts w:cstheme="minorHAnsi"/>
          <w:color w:val="000000" w:themeColor="text1"/>
        </w:rPr>
        <w:t>прилагодување на регулативата за</w:t>
      </w:r>
      <w:r w:rsidRPr="00025831">
        <w:rPr>
          <w:rFonts w:cstheme="minorHAnsi"/>
          <w:i/>
          <w:iCs/>
          <w:color w:val="000000" w:themeColor="text1"/>
        </w:rPr>
        <w:t xml:space="preserve"> кредитен ризик во делот на преземање мерки за олеснување на отплатите (реструктурирања/ пролонгирања) за компаниите/ физичките лица најпогодени од енергетската криза</w:t>
      </w:r>
    </w:p>
    <w:p w14:paraId="32DE3DD0" w14:textId="60EE118C" w:rsidR="003953DE" w:rsidRPr="00025831" w:rsidRDefault="00C9052B" w:rsidP="007C551D">
      <w:pPr>
        <w:pStyle w:val="ListParagraph"/>
        <w:numPr>
          <w:ilvl w:val="0"/>
          <w:numId w:val="14"/>
        </w:numPr>
        <w:jc w:val="both"/>
        <w:rPr>
          <w:rFonts w:cstheme="minorHAnsi"/>
          <w:i/>
          <w:iCs/>
          <w:color w:val="000000" w:themeColor="text1"/>
        </w:rPr>
      </w:pPr>
      <w:r w:rsidRPr="00025831">
        <w:rPr>
          <w:rFonts w:cstheme="minorHAnsi"/>
          <w:color w:val="000000" w:themeColor="text1"/>
        </w:rPr>
        <w:t xml:space="preserve">на </w:t>
      </w:r>
      <w:r w:rsidR="003953DE" w:rsidRPr="00025831">
        <w:rPr>
          <w:rFonts w:cstheme="minorHAnsi"/>
          <w:color w:val="000000" w:themeColor="text1"/>
        </w:rPr>
        <w:t xml:space="preserve">23.12.2022 </w:t>
      </w:r>
      <w:r w:rsidR="0074077B" w:rsidRPr="00025831">
        <w:rPr>
          <w:rFonts w:cstheme="minorHAnsi"/>
          <w:color w:val="000000" w:themeColor="text1"/>
        </w:rPr>
        <w:t>година,</w:t>
      </w:r>
      <w:r w:rsidR="0074077B" w:rsidRPr="00025831">
        <w:rPr>
          <w:rFonts w:cstheme="minorHAnsi"/>
          <w:b/>
          <w:bCs/>
          <w:color w:val="000000" w:themeColor="text1"/>
        </w:rPr>
        <w:t xml:space="preserve"> </w:t>
      </w:r>
      <w:r w:rsidR="0074077B" w:rsidRPr="00025831">
        <w:rPr>
          <w:rFonts w:eastAsia="Times New Roman" w:cstheme="minorHAnsi"/>
          <w:color w:val="000000" w:themeColor="text1"/>
        </w:rPr>
        <w:t>Комисијата за ризици</w:t>
      </w:r>
      <w:r w:rsidR="0074077B" w:rsidRPr="00025831">
        <w:rPr>
          <w:rFonts w:eastAsia="Times New Roman" w:cstheme="minorHAnsi"/>
          <w:color w:val="000000" w:themeColor="text1"/>
          <w:lang w:val="en-GB"/>
        </w:rPr>
        <w:t xml:space="preserve"> </w:t>
      </w:r>
      <w:r w:rsidR="0074077B" w:rsidRPr="00025831">
        <w:rPr>
          <w:rFonts w:eastAsia="Times New Roman" w:cstheme="minorHAnsi"/>
          <w:color w:val="000000" w:themeColor="text1"/>
        </w:rPr>
        <w:t>до Народна банка д</w:t>
      </w:r>
      <w:r w:rsidR="003953DE" w:rsidRPr="00025831">
        <w:rPr>
          <w:rFonts w:eastAsia="Times New Roman" w:cstheme="minorHAnsi"/>
          <w:color w:val="000000" w:themeColor="text1"/>
        </w:rPr>
        <w:t>остав</w:t>
      </w:r>
      <w:r w:rsidR="0074077B" w:rsidRPr="00025831">
        <w:rPr>
          <w:rFonts w:eastAsia="Times New Roman" w:cstheme="minorHAnsi"/>
          <w:color w:val="000000" w:themeColor="text1"/>
        </w:rPr>
        <w:t>и</w:t>
      </w:r>
      <w:r w:rsidR="00050905" w:rsidRPr="00025831">
        <w:rPr>
          <w:rFonts w:eastAsia="Times New Roman" w:cstheme="minorHAnsi"/>
          <w:color w:val="000000" w:themeColor="text1"/>
        </w:rPr>
        <w:t xml:space="preserve"> милење за</w:t>
      </w:r>
      <w:r w:rsidR="003953DE" w:rsidRPr="00025831">
        <w:rPr>
          <w:rFonts w:eastAsia="Times New Roman" w:cstheme="minorHAnsi"/>
          <w:color w:val="000000" w:themeColor="text1"/>
        </w:rPr>
        <w:t xml:space="preserve"> </w:t>
      </w:r>
      <w:r w:rsidR="0074077B" w:rsidRPr="00025831">
        <w:rPr>
          <w:rFonts w:cstheme="minorHAnsi"/>
          <w:color w:val="000000" w:themeColor="text1"/>
        </w:rPr>
        <w:t>у</w:t>
      </w:r>
      <w:r w:rsidR="003953DE" w:rsidRPr="00025831">
        <w:rPr>
          <w:rFonts w:cstheme="minorHAnsi"/>
          <w:color w:val="000000" w:themeColor="text1"/>
        </w:rPr>
        <w:t>согласување на</w:t>
      </w:r>
      <w:r w:rsidR="003953DE" w:rsidRPr="00025831">
        <w:rPr>
          <w:rFonts w:cstheme="minorHAnsi"/>
          <w:i/>
          <w:iCs/>
          <w:color w:val="000000" w:themeColor="text1"/>
        </w:rPr>
        <w:t xml:space="preserve"> Одлука за управување со ризици и Предлог одлука за сигурносните мерки за оперативните и сигурносните ризици поврзани со платежни услуги</w:t>
      </w:r>
    </w:p>
    <w:p w14:paraId="28241D33" w14:textId="77777777" w:rsidR="007C551D" w:rsidRPr="007C551D" w:rsidRDefault="007C551D" w:rsidP="007C551D">
      <w:pPr>
        <w:pStyle w:val="ListParagraph"/>
        <w:ind w:left="1440"/>
        <w:jc w:val="both"/>
        <w:rPr>
          <w:rFonts w:cstheme="minorHAnsi"/>
          <w:i/>
          <w:iCs/>
          <w:color w:val="000000" w:themeColor="text1"/>
          <w:highlight w:val="yellow"/>
        </w:rPr>
      </w:pPr>
    </w:p>
    <w:p w14:paraId="11E713FB" w14:textId="213D7226" w:rsidR="00E93AAA" w:rsidRPr="007C551D" w:rsidRDefault="00E93AAA" w:rsidP="007C551D">
      <w:pPr>
        <w:pStyle w:val="ListParagraph"/>
        <w:numPr>
          <w:ilvl w:val="0"/>
          <w:numId w:val="3"/>
        </w:numPr>
        <w:spacing w:after="0"/>
        <w:jc w:val="both"/>
        <w:rPr>
          <w:rFonts w:cstheme="minorHAnsi"/>
          <w:b/>
          <w:bCs/>
          <w:noProof/>
          <w:color w:val="000000" w:themeColor="text1"/>
        </w:rPr>
      </w:pPr>
      <w:r w:rsidRPr="007C551D">
        <w:rPr>
          <w:rFonts w:cstheme="minorHAnsi"/>
          <w:b/>
          <w:bCs/>
          <w:noProof/>
          <w:color w:val="000000" w:themeColor="text1"/>
        </w:rPr>
        <w:t xml:space="preserve">подготвување иницијативи и барања за изготвување на потребни акти и прописи, односно изменување и дополнување на постоечки акти и прописи во согласност со потребите и интересите на членовите на </w:t>
      </w:r>
      <w:r w:rsidRPr="007C551D">
        <w:rPr>
          <w:rStyle w:val="apple-style-span"/>
          <w:rFonts w:cstheme="minorHAnsi"/>
          <w:b/>
          <w:bCs/>
          <w:noProof/>
          <w:color w:val="000000" w:themeColor="text1"/>
        </w:rPr>
        <w:t>М</w:t>
      </w:r>
      <w:r w:rsidR="006F2D9B" w:rsidRPr="007C551D">
        <w:rPr>
          <w:rStyle w:val="apple-style-span"/>
          <w:rFonts w:cstheme="minorHAnsi"/>
          <w:b/>
          <w:bCs/>
          <w:noProof/>
          <w:color w:val="000000" w:themeColor="text1"/>
        </w:rPr>
        <w:t>БА</w:t>
      </w:r>
      <w:r w:rsidRPr="007C551D">
        <w:rPr>
          <w:rFonts w:cstheme="minorHAnsi"/>
          <w:b/>
          <w:bCs/>
          <w:noProof/>
          <w:color w:val="000000" w:themeColor="text1"/>
        </w:rPr>
        <w:t xml:space="preserve"> (во текот на цела година)</w:t>
      </w:r>
      <w:r w:rsidR="004E6ECF" w:rsidRPr="007C551D">
        <w:rPr>
          <w:rFonts w:cstheme="minorHAnsi"/>
          <w:b/>
          <w:bCs/>
          <w:noProof/>
          <w:color w:val="000000" w:themeColor="text1"/>
          <w:lang w:val="en-GB"/>
        </w:rPr>
        <w:t>:</w:t>
      </w:r>
    </w:p>
    <w:p w14:paraId="4B77337A" w14:textId="0540F145" w:rsidR="00D01521" w:rsidRPr="007C551D" w:rsidRDefault="002A005E" w:rsidP="007C551D">
      <w:pPr>
        <w:pStyle w:val="ListParagraph"/>
        <w:numPr>
          <w:ilvl w:val="1"/>
          <w:numId w:val="3"/>
        </w:numPr>
        <w:spacing w:after="160"/>
        <w:jc w:val="both"/>
        <w:rPr>
          <w:rFonts w:cstheme="minorHAnsi"/>
          <w:color w:val="000000" w:themeColor="text1"/>
        </w:rPr>
      </w:pPr>
      <w:r w:rsidRPr="007C551D">
        <w:rPr>
          <w:rFonts w:cstheme="minorHAnsi"/>
          <w:color w:val="000000" w:themeColor="text1"/>
        </w:rPr>
        <w:t>на 15.</w:t>
      </w:r>
      <w:r w:rsidR="00695468" w:rsidRPr="007C551D">
        <w:rPr>
          <w:rFonts w:cstheme="minorHAnsi"/>
          <w:color w:val="000000" w:themeColor="text1"/>
        </w:rPr>
        <w:t>0</w:t>
      </w:r>
      <w:r w:rsidRPr="007C551D">
        <w:rPr>
          <w:rFonts w:cstheme="minorHAnsi"/>
          <w:color w:val="000000" w:themeColor="text1"/>
        </w:rPr>
        <w:t xml:space="preserve">2.2022 </w:t>
      </w:r>
      <w:r w:rsidR="0067636A">
        <w:rPr>
          <w:rFonts w:cstheme="minorHAnsi"/>
          <w:color w:val="000000" w:themeColor="text1"/>
        </w:rPr>
        <w:t xml:space="preserve">година, </w:t>
      </w:r>
      <w:r w:rsidRPr="007C551D">
        <w:rPr>
          <w:rFonts w:cstheme="minorHAnsi"/>
          <w:color w:val="000000" w:themeColor="text1"/>
        </w:rPr>
        <w:t>преку</w:t>
      </w:r>
      <w:r w:rsidR="00D01521" w:rsidRPr="007C551D">
        <w:rPr>
          <w:rFonts w:cstheme="minorHAnsi"/>
          <w:color w:val="000000" w:themeColor="text1"/>
        </w:rPr>
        <w:t xml:space="preserve"> </w:t>
      </w:r>
      <w:r w:rsidR="004E6ECF" w:rsidRPr="007C551D">
        <w:rPr>
          <w:rFonts w:cstheme="minorHAnsi"/>
          <w:color w:val="000000" w:themeColor="text1"/>
        </w:rPr>
        <w:t>К</w:t>
      </w:r>
      <w:r w:rsidR="00D01521" w:rsidRPr="007C551D">
        <w:rPr>
          <w:rFonts w:cstheme="minorHAnsi"/>
          <w:color w:val="000000" w:themeColor="text1"/>
        </w:rPr>
        <w:t xml:space="preserve">омисијата за човечки ресурси покрената беше иницијатива за </w:t>
      </w:r>
      <w:r w:rsidR="00D01521" w:rsidRPr="007C551D">
        <w:rPr>
          <w:rFonts w:cstheme="minorHAnsi"/>
          <w:i/>
          <w:iCs/>
          <w:color w:val="000000" w:themeColor="text1"/>
        </w:rPr>
        <w:t>истражување на платите во рамките на банкарскиот сектор</w:t>
      </w:r>
      <w:r w:rsidR="004E6ECF" w:rsidRPr="007C551D">
        <w:rPr>
          <w:rFonts w:cstheme="minorHAnsi"/>
          <w:b/>
          <w:bCs/>
          <w:i/>
          <w:iCs/>
          <w:color w:val="000000" w:themeColor="text1"/>
        </w:rPr>
        <w:t>,</w:t>
      </w:r>
      <w:r w:rsidR="00CC1B77" w:rsidRPr="007C551D">
        <w:rPr>
          <w:rFonts w:cstheme="minorHAnsi"/>
          <w:b/>
          <w:bCs/>
          <w:color w:val="000000" w:themeColor="text1"/>
        </w:rPr>
        <w:t xml:space="preserve"> </w:t>
      </w:r>
      <w:r w:rsidR="00CC1B77" w:rsidRPr="007C551D">
        <w:rPr>
          <w:rFonts w:cstheme="minorHAnsi"/>
          <w:color w:val="000000" w:themeColor="text1"/>
        </w:rPr>
        <w:t>која не беше подржана од мнозинството членки</w:t>
      </w:r>
    </w:p>
    <w:p w14:paraId="564F3CE9" w14:textId="27749020" w:rsidR="00FD740B" w:rsidRPr="007C551D" w:rsidRDefault="00FD740B" w:rsidP="007C551D">
      <w:pPr>
        <w:pStyle w:val="ListParagraph"/>
        <w:numPr>
          <w:ilvl w:val="1"/>
          <w:numId w:val="3"/>
        </w:numPr>
        <w:jc w:val="both"/>
        <w:rPr>
          <w:rFonts w:cstheme="minorHAnsi"/>
          <w:color w:val="000000" w:themeColor="text1"/>
        </w:rPr>
      </w:pPr>
      <w:r w:rsidRPr="007C551D">
        <w:rPr>
          <w:rFonts w:cstheme="minorHAnsi"/>
          <w:color w:val="000000" w:themeColor="text1"/>
        </w:rPr>
        <w:lastRenderedPageBreak/>
        <w:t>08.3.2022 година</w:t>
      </w:r>
      <w:r w:rsidR="0067636A">
        <w:rPr>
          <w:rFonts w:cstheme="minorHAnsi"/>
          <w:color w:val="000000" w:themeColor="text1"/>
        </w:rPr>
        <w:t>,</w:t>
      </w:r>
      <w:r w:rsidRPr="007C551D">
        <w:rPr>
          <w:rFonts w:cstheme="minorHAnsi"/>
          <w:color w:val="000000" w:themeColor="text1"/>
        </w:rPr>
        <w:t xml:space="preserve"> до Владата на РСМ и до Комисијата за заштита на населението од заразни болести на РС Македонија, беше упатена Иницијатива за укинување на редарските служби за банките</w:t>
      </w:r>
    </w:p>
    <w:p w14:paraId="3551F31D" w14:textId="5C89A0F7" w:rsidR="00281029" w:rsidRPr="007C551D" w:rsidRDefault="00281029" w:rsidP="007C551D">
      <w:pPr>
        <w:pStyle w:val="ListParagraph"/>
        <w:numPr>
          <w:ilvl w:val="1"/>
          <w:numId w:val="3"/>
        </w:numPr>
        <w:jc w:val="both"/>
        <w:rPr>
          <w:rFonts w:cstheme="minorHAnsi"/>
          <w:color w:val="000000" w:themeColor="text1"/>
        </w:rPr>
      </w:pPr>
      <w:r w:rsidRPr="007C551D">
        <w:rPr>
          <w:rFonts w:cstheme="minorHAnsi"/>
          <w:color w:val="000000" w:themeColor="text1"/>
        </w:rPr>
        <w:t>06.4.2022 година, одржан состанок со претставници на НБРСМ по иницијатива на Комисијата за ризици во врска со Одлуката за методологијата за утврдување на адекватноста на капиталот</w:t>
      </w:r>
    </w:p>
    <w:p w14:paraId="29E8DFF9" w14:textId="6C9BCF9B" w:rsidR="002A005E" w:rsidRPr="007C551D" w:rsidRDefault="002A005E" w:rsidP="007C551D">
      <w:pPr>
        <w:pStyle w:val="ListParagraph"/>
        <w:numPr>
          <w:ilvl w:val="1"/>
          <w:numId w:val="3"/>
        </w:numPr>
        <w:jc w:val="both"/>
        <w:rPr>
          <w:rFonts w:cstheme="minorHAnsi"/>
          <w:bCs/>
          <w:color w:val="000000" w:themeColor="text1"/>
        </w:rPr>
      </w:pPr>
      <w:r w:rsidRPr="007C551D">
        <w:rPr>
          <w:rFonts w:cstheme="minorHAnsi"/>
          <w:bCs/>
          <w:color w:val="000000" w:themeColor="text1"/>
        </w:rPr>
        <w:t>11.4.2022</w:t>
      </w:r>
      <w:r w:rsidR="0067636A">
        <w:rPr>
          <w:rFonts w:cstheme="minorHAnsi"/>
          <w:bCs/>
          <w:color w:val="000000" w:themeColor="text1"/>
        </w:rPr>
        <w:t xml:space="preserve"> година, </w:t>
      </w:r>
      <w:r w:rsidRPr="007C551D">
        <w:rPr>
          <w:rFonts w:cstheme="minorHAnsi"/>
          <w:bCs/>
          <w:color w:val="000000" w:themeColor="text1"/>
        </w:rPr>
        <w:t xml:space="preserve">проследена иницијатива за измени на </w:t>
      </w:r>
      <w:r w:rsidRPr="007C551D">
        <w:rPr>
          <w:rFonts w:cstheme="minorHAnsi"/>
          <w:bCs/>
          <w:i/>
          <w:iCs/>
          <w:color w:val="000000" w:themeColor="text1"/>
        </w:rPr>
        <w:t>Одлуката за задолжителна резерва</w:t>
      </w:r>
      <w:r w:rsidRPr="007C551D">
        <w:rPr>
          <w:rFonts w:cstheme="minorHAnsi"/>
          <w:bCs/>
          <w:color w:val="000000" w:themeColor="text1"/>
        </w:rPr>
        <w:t xml:space="preserve"> и </w:t>
      </w:r>
      <w:r w:rsidRPr="007C551D">
        <w:rPr>
          <w:rFonts w:cstheme="minorHAnsi"/>
          <w:bCs/>
          <w:i/>
          <w:iCs/>
          <w:color w:val="000000" w:themeColor="text1"/>
        </w:rPr>
        <w:t>Одлуката за методологијата за утврдување на адекватноста на капиталот</w:t>
      </w:r>
      <w:r w:rsidRPr="007C551D">
        <w:rPr>
          <w:rFonts w:cstheme="minorHAnsi"/>
          <w:color w:val="000000" w:themeColor="text1"/>
        </w:rPr>
        <w:t xml:space="preserve"> </w:t>
      </w:r>
      <w:r w:rsidRPr="007C551D">
        <w:rPr>
          <w:rFonts w:cstheme="minorHAnsi"/>
          <w:bCs/>
          <w:color w:val="000000" w:themeColor="text1"/>
        </w:rPr>
        <w:t>од Комисијата за ликвидност</w:t>
      </w:r>
    </w:p>
    <w:p w14:paraId="734EFF9E" w14:textId="715EDCFE" w:rsidR="00ED6A88" w:rsidRPr="007C551D" w:rsidRDefault="00BE7400" w:rsidP="007C551D">
      <w:pPr>
        <w:pStyle w:val="ListParagraph"/>
        <w:numPr>
          <w:ilvl w:val="1"/>
          <w:numId w:val="3"/>
        </w:numPr>
        <w:jc w:val="both"/>
        <w:rPr>
          <w:rFonts w:cstheme="minorHAnsi"/>
          <w:color w:val="000000" w:themeColor="text1"/>
        </w:rPr>
      </w:pPr>
      <w:r w:rsidRPr="007C551D">
        <w:rPr>
          <w:rFonts w:cstheme="minorHAnsi"/>
          <w:color w:val="000000" w:themeColor="text1"/>
        </w:rPr>
        <w:t>17.5.2022 година</w:t>
      </w:r>
      <w:r w:rsidR="0067636A">
        <w:rPr>
          <w:rFonts w:cstheme="minorHAnsi"/>
          <w:color w:val="000000" w:themeColor="text1"/>
        </w:rPr>
        <w:t>,</w:t>
      </w:r>
      <w:r w:rsidRPr="007C551D">
        <w:rPr>
          <w:rFonts w:cstheme="minorHAnsi"/>
          <w:color w:val="000000" w:themeColor="text1"/>
        </w:rPr>
        <w:t xml:space="preserve"> д</w:t>
      </w:r>
      <w:r w:rsidR="008A6D9E" w:rsidRPr="007C551D">
        <w:rPr>
          <w:rFonts w:cstheme="minorHAnsi"/>
          <w:color w:val="000000" w:themeColor="text1"/>
        </w:rPr>
        <w:t>о министерот за финансии на РС Македонија доставен допис</w:t>
      </w:r>
      <w:r w:rsidR="004E6ECF" w:rsidRPr="007C551D">
        <w:rPr>
          <w:rFonts w:cstheme="minorHAnsi"/>
          <w:color w:val="000000" w:themeColor="text1"/>
        </w:rPr>
        <w:t xml:space="preserve"> </w:t>
      </w:r>
      <w:r w:rsidR="008A6D9E" w:rsidRPr="007C551D">
        <w:rPr>
          <w:rFonts w:cstheme="minorHAnsi"/>
          <w:b/>
          <w:bCs/>
          <w:color w:val="000000" w:themeColor="text1"/>
        </w:rPr>
        <w:t xml:space="preserve">- </w:t>
      </w:r>
      <w:r w:rsidR="008A6D9E" w:rsidRPr="007C551D">
        <w:rPr>
          <w:rFonts w:cstheme="minorHAnsi"/>
          <w:i/>
          <w:iCs/>
          <w:color w:val="000000" w:themeColor="text1"/>
        </w:rPr>
        <w:t>Барање за одложување на оданочувањето на камати од депозити</w:t>
      </w:r>
    </w:p>
    <w:p w14:paraId="05752309" w14:textId="498A8DF0" w:rsidR="00F434F0" w:rsidRPr="007C551D" w:rsidRDefault="00F434F0" w:rsidP="007C551D">
      <w:pPr>
        <w:pStyle w:val="ListParagraph"/>
        <w:numPr>
          <w:ilvl w:val="1"/>
          <w:numId w:val="3"/>
        </w:numPr>
        <w:jc w:val="both"/>
        <w:rPr>
          <w:rFonts w:cstheme="minorHAnsi"/>
          <w:color w:val="000000" w:themeColor="text1"/>
        </w:rPr>
      </w:pPr>
      <w:r w:rsidRPr="007C551D">
        <w:rPr>
          <w:rFonts w:cstheme="minorHAnsi"/>
          <w:bCs/>
          <w:color w:val="000000" w:themeColor="text1"/>
        </w:rPr>
        <w:t>03.6.2022 година</w:t>
      </w:r>
      <w:r w:rsidR="0067636A">
        <w:rPr>
          <w:rFonts w:cstheme="minorHAnsi"/>
          <w:bCs/>
          <w:color w:val="000000" w:themeColor="text1"/>
        </w:rPr>
        <w:t>,</w:t>
      </w:r>
      <w:r w:rsidRPr="007C551D">
        <w:rPr>
          <w:rFonts w:cstheme="minorHAnsi"/>
          <w:bCs/>
          <w:color w:val="000000" w:themeColor="text1"/>
        </w:rPr>
        <w:t xml:space="preserve"> </w:t>
      </w:r>
      <w:r w:rsidR="00C807FE" w:rsidRPr="007C551D">
        <w:rPr>
          <w:rFonts w:cstheme="minorHAnsi"/>
          <w:bCs/>
          <w:color w:val="000000" w:themeColor="text1"/>
        </w:rPr>
        <w:t xml:space="preserve">до НБРСМ </w:t>
      </w:r>
      <w:r w:rsidRPr="007C551D">
        <w:rPr>
          <w:rFonts w:cstheme="minorHAnsi"/>
          <w:bCs/>
          <w:color w:val="000000" w:themeColor="text1"/>
        </w:rPr>
        <w:t xml:space="preserve">доставена </w:t>
      </w:r>
      <w:r w:rsidRPr="007C551D">
        <w:rPr>
          <w:rFonts w:cstheme="minorHAnsi"/>
          <w:bCs/>
          <w:i/>
          <w:iCs/>
          <w:color w:val="auto"/>
        </w:rPr>
        <w:t>Иницијатива за измени на Одлуката за методологијата за утврдување на адекватноста на капиталот</w:t>
      </w:r>
      <w:r w:rsidRPr="007C551D">
        <w:rPr>
          <w:rFonts w:cstheme="minorHAnsi"/>
          <w:b/>
          <w:color w:val="auto"/>
        </w:rPr>
        <w:t xml:space="preserve"> </w:t>
      </w:r>
    </w:p>
    <w:p w14:paraId="40725A82" w14:textId="677FED61" w:rsidR="002A005E" w:rsidRPr="007C551D" w:rsidRDefault="002A005E" w:rsidP="007C551D">
      <w:pPr>
        <w:pStyle w:val="ListParagraph"/>
        <w:numPr>
          <w:ilvl w:val="1"/>
          <w:numId w:val="3"/>
        </w:numPr>
        <w:jc w:val="both"/>
        <w:rPr>
          <w:rFonts w:cstheme="minorHAnsi"/>
          <w:bCs/>
          <w:color w:val="000000" w:themeColor="text1"/>
        </w:rPr>
      </w:pPr>
      <w:r w:rsidRPr="007C551D">
        <w:rPr>
          <w:rFonts w:cstheme="minorHAnsi"/>
          <w:color w:val="000000" w:themeColor="text1"/>
        </w:rPr>
        <w:t>29.6.2022</w:t>
      </w:r>
      <w:r w:rsidR="0067636A">
        <w:rPr>
          <w:rFonts w:cstheme="minorHAnsi"/>
          <w:color w:val="000000" w:themeColor="text1"/>
        </w:rPr>
        <w:t xml:space="preserve"> година,</w:t>
      </w:r>
      <w:r w:rsidRPr="007C551D">
        <w:rPr>
          <w:rFonts w:cstheme="minorHAnsi"/>
          <w:color w:val="000000" w:themeColor="text1"/>
        </w:rPr>
        <w:t xml:space="preserve"> </w:t>
      </w:r>
      <w:r w:rsidR="00C807FE" w:rsidRPr="007C551D">
        <w:rPr>
          <w:rFonts w:cstheme="minorHAnsi"/>
          <w:bCs/>
          <w:color w:val="auto"/>
        </w:rPr>
        <w:t xml:space="preserve">до Македонска Берза </w:t>
      </w:r>
      <w:r w:rsidRPr="007C551D">
        <w:rPr>
          <w:rFonts w:cstheme="minorHAnsi"/>
          <w:color w:val="000000" w:themeColor="text1"/>
        </w:rPr>
        <w:t xml:space="preserve">доставен допис </w:t>
      </w:r>
      <w:r w:rsidRPr="007C551D">
        <w:rPr>
          <w:rFonts w:cstheme="minorHAnsi"/>
          <w:i/>
          <w:iCs/>
          <w:color w:val="000000" w:themeColor="text1"/>
        </w:rPr>
        <w:t>Номинирање на член</w:t>
      </w:r>
      <w:r w:rsidRPr="007C551D">
        <w:rPr>
          <w:rFonts w:cstheme="minorHAnsi"/>
          <w:i/>
          <w:iCs/>
          <w:color w:val="auto"/>
        </w:rPr>
        <w:t xml:space="preserve"> за Дисциплинска комисија на Берзата</w:t>
      </w:r>
      <w:r w:rsidRPr="007C551D">
        <w:rPr>
          <w:rFonts w:cstheme="minorHAnsi"/>
          <w:bCs/>
          <w:color w:val="auto"/>
        </w:rPr>
        <w:t xml:space="preserve"> АД Скопје, изготвен од Комисијата за работа со хартии од вредност</w:t>
      </w:r>
      <w:r w:rsidR="00CC1B77" w:rsidRPr="007C551D">
        <w:rPr>
          <w:rFonts w:cstheme="minorHAnsi"/>
          <w:bCs/>
          <w:color w:val="auto"/>
        </w:rPr>
        <w:t xml:space="preserve"> при МБА</w:t>
      </w:r>
    </w:p>
    <w:p w14:paraId="11D4728D" w14:textId="6453B016" w:rsidR="002B6A17" w:rsidRPr="007C551D" w:rsidRDefault="00F434F0" w:rsidP="007C551D">
      <w:pPr>
        <w:pStyle w:val="ListParagraph"/>
        <w:numPr>
          <w:ilvl w:val="1"/>
          <w:numId w:val="3"/>
        </w:numPr>
        <w:jc w:val="both"/>
        <w:rPr>
          <w:rFonts w:cstheme="minorHAnsi"/>
          <w:bCs/>
          <w:color w:val="000000" w:themeColor="text1"/>
        </w:rPr>
      </w:pPr>
      <w:r w:rsidRPr="007C551D">
        <w:rPr>
          <w:rFonts w:cstheme="minorHAnsi"/>
          <w:bCs/>
          <w:color w:val="000000" w:themeColor="text1"/>
        </w:rPr>
        <w:t>22</w:t>
      </w:r>
      <w:r w:rsidR="002B6A17" w:rsidRPr="007C551D">
        <w:rPr>
          <w:rFonts w:cstheme="minorHAnsi"/>
          <w:bCs/>
          <w:color w:val="000000" w:themeColor="text1"/>
          <w:lang w:val="en-GB"/>
        </w:rPr>
        <w:t>.8.2022</w:t>
      </w:r>
      <w:r w:rsidR="00882EE8" w:rsidRPr="007C551D">
        <w:rPr>
          <w:rFonts w:cstheme="minorHAnsi"/>
          <w:bCs/>
          <w:color w:val="000000" w:themeColor="text1"/>
        </w:rPr>
        <w:t xml:space="preserve"> година, </w:t>
      </w:r>
      <w:r w:rsidRPr="007C551D">
        <w:rPr>
          <w:rFonts w:cstheme="minorHAnsi"/>
          <w:bCs/>
          <w:color w:val="000000" w:themeColor="text1"/>
        </w:rPr>
        <w:t xml:space="preserve">доставен </w:t>
      </w:r>
      <w:r w:rsidR="002B6A17" w:rsidRPr="007C551D">
        <w:rPr>
          <w:rFonts w:cstheme="minorHAnsi"/>
          <w:bCs/>
          <w:color w:val="000000" w:themeColor="text1"/>
        </w:rPr>
        <w:t xml:space="preserve">допис со прашања, забелешки и предлози до Министерството за финансии </w:t>
      </w:r>
      <w:r w:rsidRPr="007C551D">
        <w:rPr>
          <w:rFonts w:cstheme="minorHAnsi"/>
          <w:bCs/>
          <w:color w:val="000000" w:themeColor="text1"/>
        </w:rPr>
        <w:t>во врска со</w:t>
      </w:r>
      <w:r w:rsidR="002B6A17" w:rsidRPr="007C551D">
        <w:rPr>
          <w:rFonts w:cstheme="minorHAnsi"/>
          <w:bCs/>
          <w:color w:val="000000" w:themeColor="text1"/>
        </w:rPr>
        <w:t xml:space="preserve"> концептот на предложени даночни реформи </w:t>
      </w:r>
    </w:p>
    <w:p w14:paraId="69C0FEFF" w14:textId="08AC7423" w:rsidR="00F441C7" w:rsidRPr="006C21CB" w:rsidRDefault="00F441C7" w:rsidP="007C551D">
      <w:pPr>
        <w:pStyle w:val="ListParagraph"/>
        <w:numPr>
          <w:ilvl w:val="1"/>
          <w:numId w:val="3"/>
        </w:numPr>
        <w:spacing w:after="240"/>
        <w:jc w:val="both"/>
        <w:rPr>
          <w:rFonts w:cstheme="minorHAnsi"/>
          <w:i/>
          <w:iCs/>
          <w:color w:val="000000" w:themeColor="text1"/>
        </w:rPr>
      </w:pPr>
      <w:r w:rsidRPr="006C21CB">
        <w:rPr>
          <w:rFonts w:cstheme="minorHAnsi"/>
          <w:color w:val="000000" w:themeColor="text1"/>
        </w:rPr>
        <w:t>04.11.2022</w:t>
      </w:r>
      <w:r w:rsidR="00882EE8" w:rsidRPr="006C21CB">
        <w:rPr>
          <w:rFonts w:cstheme="minorHAnsi"/>
          <w:color w:val="000000" w:themeColor="text1"/>
        </w:rPr>
        <w:t xml:space="preserve"> година, </w:t>
      </w:r>
      <w:r w:rsidRPr="006C21CB">
        <w:rPr>
          <w:rFonts w:cstheme="minorHAnsi"/>
          <w:color w:val="000000" w:themeColor="text1"/>
        </w:rPr>
        <w:t xml:space="preserve">доставен допис до Управата за јавни приходи на РСМ во врска со </w:t>
      </w:r>
      <w:r w:rsidRPr="006C21CB">
        <w:rPr>
          <w:rFonts w:cstheme="minorHAnsi"/>
          <w:i/>
          <w:iCs/>
          <w:color w:val="000000" w:themeColor="text1"/>
        </w:rPr>
        <w:t>Законот за данок на личен доход</w:t>
      </w:r>
    </w:p>
    <w:p w14:paraId="5DBE6C89" w14:textId="2040BB58" w:rsidR="00790E14" w:rsidRPr="006C21CB" w:rsidRDefault="00790E14" w:rsidP="007C551D">
      <w:pPr>
        <w:pStyle w:val="ListParagraph"/>
        <w:numPr>
          <w:ilvl w:val="1"/>
          <w:numId w:val="3"/>
        </w:numPr>
        <w:spacing w:after="240"/>
        <w:jc w:val="both"/>
        <w:rPr>
          <w:rFonts w:cstheme="minorHAnsi"/>
          <w:color w:val="000000" w:themeColor="text1"/>
        </w:rPr>
      </w:pPr>
      <w:r w:rsidRPr="006C21CB">
        <w:rPr>
          <w:rFonts w:cstheme="minorHAnsi"/>
          <w:color w:val="000000" w:themeColor="text1"/>
        </w:rPr>
        <w:t>21.11.2022 година</w:t>
      </w:r>
      <w:r w:rsidR="004D12F6" w:rsidRPr="006C21CB">
        <w:rPr>
          <w:rFonts w:cstheme="minorHAnsi"/>
          <w:color w:val="000000" w:themeColor="text1"/>
        </w:rPr>
        <w:t xml:space="preserve">, </w:t>
      </w:r>
      <w:r w:rsidRPr="006C21CB">
        <w:rPr>
          <w:rFonts w:cstheme="minorHAnsi"/>
          <w:color w:val="000000" w:themeColor="text1"/>
        </w:rPr>
        <w:t xml:space="preserve">Комисијата за документарно работење </w:t>
      </w:r>
      <w:r w:rsidR="000C2AF7" w:rsidRPr="006C21CB">
        <w:rPr>
          <w:rFonts w:cstheme="minorHAnsi"/>
          <w:color w:val="000000" w:themeColor="text1"/>
        </w:rPr>
        <w:t xml:space="preserve">до </w:t>
      </w:r>
      <w:r w:rsidR="00163DBA" w:rsidRPr="006C21CB">
        <w:rPr>
          <w:rFonts w:cstheme="minorHAnsi"/>
          <w:color w:val="000000" w:themeColor="text1"/>
        </w:rPr>
        <w:t>М</w:t>
      </w:r>
      <w:r w:rsidR="000C2AF7" w:rsidRPr="006C21CB">
        <w:rPr>
          <w:rFonts w:cstheme="minorHAnsi"/>
          <w:color w:val="000000" w:themeColor="text1"/>
        </w:rPr>
        <w:t xml:space="preserve">инистерството за информатичко општество и администрација </w:t>
      </w:r>
      <w:r w:rsidRPr="006C21CB">
        <w:rPr>
          <w:rFonts w:cstheme="minorHAnsi"/>
          <w:color w:val="000000" w:themeColor="text1"/>
        </w:rPr>
        <w:t>достав</w:t>
      </w:r>
      <w:r w:rsidR="004D12F6" w:rsidRPr="006C21CB">
        <w:rPr>
          <w:rFonts w:cstheme="minorHAnsi"/>
          <w:color w:val="000000" w:themeColor="text1"/>
        </w:rPr>
        <w:t xml:space="preserve">и </w:t>
      </w:r>
      <w:r w:rsidR="000C2AF7" w:rsidRPr="006C21CB">
        <w:rPr>
          <w:rFonts w:cstheme="minorHAnsi"/>
          <w:color w:val="000000" w:themeColor="text1"/>
        </w:rPr>
        <w:t>б</w:t>
      </w:r>
      <w:r w:rsidRPr="006C21CB">
        <w:rPr>
          <w:rFonts w:cstheme="minorHAnsi"/>
          <w:color w:val="000000" w:themeColor="text1"/>
        </w:rPr>
        <w:t xml:space="preserve">арање за поширока примена </w:t>
      </w:r>
      <w:r w:rsidRPr="006C21CB">
        <w:rPr>
          <w:rFonts w:cstheme="minorHAnsi"/>
          <w:i/>
          <w:iCs/>
          <w:color w:val="000000" w:themeColor="text1"/>
        </w:rPr>
        <w:t>на е-гаранција</w:t>
      </w:r>
      <w:r w:rsidRPr="006C21CB">
        <w:rPr>
          <w:rFonts w:cstheme="minorHAnsi"/>
          <w:color w:val="000000" w:themeColor="text1"/>
        </w:rPr>
        <w:t xml:space="preserve"> </w:t>
      </w:r>
    </w:p>
    <w:p w14:paraId="16E91875" w14:textId="505D5625" w:rsidR="00050905" w:rsidRPr="006C21CB" w:rsidRDefault="00050905" w:rsidP="007C551D">
      <w:pPr>
        <w:pStyle w:val="ListParagraph"/>
        <w:numPr>
          <w:ilvl w:val="1"/>
          <w:numId w:val="3"/>
        </w:numPr>
        <w:spacing w:after="240"/>
        <w:jc w:val="both"/>
        <w:rPr>
          <w:rFonts w:cstheme="minorHAnsi"/>
          <w:color w:val="000000" w:themeColor="text1"/>
        </w:rPr>
      </w:pPr>
      <w:r w:rsidRPr="006C21CB">
        <w:rPr>
          <w:rFonts w:cstheme="minorHAnsi"/>
          <w:color w:val="000000" w:themeColor="text1"/>
        </w:rPr>
        <w:t>12.12.2022 година</w:t>
      </w:r>
      <w:r w:rsidR="000C2AF7" w:rsidRPr="006C21CB">
        <w:rPr>
          <w:rFonts w:cstheme="minorHAnsi"/>
          <w:color w:val="000000" w:themeColor="text1"/>
        </w:rPr>
        <w:t>,</w:t>
      </w:r>
      <w:r w:rsidRPr="006C21CB">
        <w:rPr>
          <w:rFonts w:cstheme="minorHAnsi"/>
          <w:color w:val="000000" w:themeColor="text1"/>
        </w:rPr>
        <w:t xml:space="preserve"> до гувернерката на Народна Банка е доставено </w:t>
      </w:r>
      <w:r w:rsidR="000C2AF7" w:rsidRPr="006C21CB">
        <w:rPr>
          <w:rFonts w:cstheme="minorHAnsi"/>
          <w:color w:val="000000" w:themeColor="text1"/>
        </w:rPr>
        <w:t>б</w:t>
      </w:r>
      <w:r w:rsidRPr="006C21CB">
        <w:rPr>
          <w:rFonts w:cstheme="minorHAnsi"/>
          <w:color w:val="000000" w:themeColor="text1"/>
        </w:rPr>
        <w:t xml:space="preserve">арање за </w:t>
      </w:r>
      <w:r w:rsidRPr="006C21CB">
        <w:rPr>
          <w:rFonts w:cstheme="minorHAnsi"/>
          <w:color w:val="000000" w:themeColor="text1"/>
          <w:lang w:val="en-US"/>
        </w:rPr>
        <w:t xml:space="preserve">6 </w:t>
      </w:r>
      <w:proofErr w:type="spellStart"/>
      <w:r w:rsidRPr="006C21CB">
        <w:rPr>
          <w:rFonts w:cstheme="minorHAnsi"/>
          <w:color w:val="000000" w:themeColor="text1"/>
          <w:lang w:val="en-US"/>
        </w:rPr>
        <w:t>месечно</w:t>
      </w:r>
      <w:proofErr w:type="spellEnd"/>
      <w:r w:rsidRPr="006C21CB">
        <w:rPr>
          <w:rFonts w:cstheme="minorHAnsi"/>
          <w:color w:val="000000" w:themeColor="text1"/>
          <w:lang w:val="en-US"/>
        </w:rPr>
        <w:t xml:space="preserve"> </w:t>
      </w:r>
      <w:proofErr w:type="spellStart"/>
      <w:r w:rsidRPr="006C21CB">
        <w:rPr>
          <w:rFonts w:cstheme="minorHAnsi"/>
          <w:color w:val="000000" w:themeColor="text1"/>
          <w:lang w:val="en-US"/>
        </w:rPr>
        <w:t>пролонгирање</w:t>
      </w:r>
      <w:proofErr w:type="spellEnd"/>
      <w:r w:rsidRPr="006C21CB">
        <w:rPr>
          <w:rFonts w:cstheme="minorHAnsi"/>
          <w:color w:val="000000" w:themeColor="text1"/>
          <w:lang w:val="en-US"/>
        </w:rPr>
        <w:t xml:space="preserve"> на </w:t>
      </w:r>
      <w:proofErr w:type="spellStart"/>
      <w:r w:rsidRPr="006C21CB">
        <w:rPr>
          <w:rFonts w:cstheme="minorHAnsi"/>
          <w:color w:val="000000" w:themeColor="text1"/>
          <w:lang w:val="en-US"/>
        </w:rPr>
        <w:t>предлог</w:t>
      </w:r>
      <w:proofErr w:type="spellEnd"/>
      <w:r w:rsidRPr="006C21CB">
        <w:rPr>
          <w:rFonts w:cstheme="minorHAnsi"/>
          <w:color w:val="000000" w:themeColor="text1"/>
          <w:lang w:val="en-US"/>
        </w:rPr>
        <w:t xml:space="preserve"> </w:t>
      </w:r>
      <w:proofErr w:type="spellStart"/>
      <w:r w:rsidRPr="006C21CB">
        <w:rPr>
          <w:rFonts w:cstheme="minorHAnsi"/>
          <w:color w:val="000000" w:themeColor="text1"/>
          <w:lang w:val="en-US"/>
        </w:rPr>
        <w:t>рокови</w:t>
      </w:r>
      <w:proofErr w:type="spellEnd"/>
      <w:r w:rsidRPr="006C21CB">
        <w:rPr>
          <w:rFonts w:cstheme="minorHAnsi"/>
          <w:color w:val="000000" w:themeColor="text1"/>
        </w:rPr>
        <w:t>те</w:t>
      </w:r>
      <w:r w:rsidRPr="006C21CB">
        <w:rPr>
          <w:rFonts w:cstheme="minorHAnsi"/>
          <w:color w:val="000000" w:themeColor="text1"/>
          <w:lang w:val="en-US"/>
        </w:rPr>
        <w:t xml:space="preserve"> за </w:t>
      </w:r>
      <w:proofErr w:type="spellStart"/>
      <w:r w:rsidRPr="006C21CB">
        <w:rPr>
          <w:rFonts w:cstheme="minorHAnsi"/>
          <w:color w:val="000000" w:themeColor="text1"/>
          <w:lang w:val="en-US"/>
        </w:rPr>
        <w:t>имплементација</w:t>
      </w:r>
      <w:proofErr w:type="spellEnd"/>
      <w:r w:rsidRPr="006C21CB">
        <w:rPr>
          <w:rFonts w:cstheme="minorHAnsi"/>
          <w:color w:val="000000" w:themeColor="text1"/>
          <w:lang w:val="en-US"/>
        </w:rPr>
        <w:t xml:space="preserve"> на </w:t>
      </w:r>
      <w:r w:rsidRPr="006C21CB">
        <w:rPr>
          <w:rFonts w:cstheme="minorHAnsi"/>
          <w:i/>
          <w:iCs/>
          <w:color w:val="000000" w:themeColor="text1"/>
        </w:rPr>
        <w:t xml:space="preserve">Одлуките по Законот за платежни услуги и платни системи </w:t>
      </w:r>
    </w:p>
    <w:p w14:paraId="1BEE7875" w14:textId="77777777" w:rsidR="00052682" w:rsidRPr="007C551D" w:rsidRDefault="00052682" w:rsidP="00052682">
      <w:pPr>
        <w:pStyle w:val="ListParagraph"/>
        <w:spacing w:after="240"/>
        <w:ind w:left="1800"/>
        <w:jc w:val="both"/>
        <w:rPr>
          <w:rFonts w:cstheme="minorHAnsi"/>
          <w:color w:val="000000" w:themeColor="text1"/>
          <w:highlight w:val="yellow"/>
        </w:rPr>
      </w:pPr>
    </w:p>
    <w:p w14:paraId="68F63B2E" w14:textId="177B0ACA" w:rsidR="00E93AAA" w:rsidRPr="007C551D" w:rsidRDefault="00E93AAA" w:rsidP="007C551D">
      <w:pPr>
        <w:pStyle w:val="ListParagraph"/>
        <w:numPr>
          <w:ilvl w:val="0"/>
          <w:numId w:val="3"/>
        </w:numPr>
        <w:spacing w:after="0"/>
        <w:jc w:val="both"/>
        <w:rPr>
          <w:rFonts w:cstheme="minorHAnsi"/>
          <w:b/>
          <w:bCs/>
          <w:noProof/>
          <w:color w:val="000000" w:themeColor="text1"/>
        </w:rPr>
      </w:pPr>
      <w:r w:rsidRPr="007C551D">
        <w:rPr>
          <w:rFonts w:cstheme="minorHAnsi"/>
          <w:b/>
          <w:bCs/>
          <w:noProof/>
          <w:color w:val="000000" w:themeColor="text1"/>
        </w:rPr>
        <w:t>организирање на националниот натпревар за Европскиот квиз на пари во текот на Европската недела на пари (21-27 март 2022 година)</w:t>
      </w:r>
    </w:p>
    <w:p w14:paraId="46E6D03B" w14:textId="62B01A4D" w:rsidR="00D01521" w:rsidRPr="007C551D" w:rsidRDefault="00D01521" w:rsidP="007C551D">
      <w:pPr>
        <w:pStyle w:val="ListParagraph"/>
        <w:numPr>
          <w:ilvl w:val="0"/>
          <w:numId w:val="2"/>
        </w:numPr>
        <w:shd w:val="clear" w:color="auto" w:fill="FFFFFF"/>
        <w:spacing w:after="0"/>
        <w:jc w:val="both"/>
        <w:textAlignment w:val="baseline"/>
        <w:rPr>
          <w:rFonts w:cstheme="minorHAnsi"/>
          <w:color w:val="000000" w:themeColor="text1"/>
        </w:rPr>
      </w:pPr>
      <w:r w:rsidRPr="007C551D">
        <w:rPr>
          <w:rFonts w:cstheme="minorHAnsi"/>
          <w:color w:val="000000" w:themeColor="text1"/>
        </w:rPr>
        <w:t>01.02.2022</w:t>
      </w:r>
      <w:r w:rsidRPr="007C551D">
        <w:rPr>
          <w:rFonts w:cstheme="minorHAnsi"/>
          <w:color w:val="000000" w:themeColor="text1"/>
          <w:lang w:val="en-GB"/>
        </w:rPr>
        <w:t xml:space="preserve"> </w:t>
      </w:r>
      <w:r w:rsidRPr="007C551D">
        <w:rPr>
          <w:rFonts w:eastAsia="Times New Roman" w:cstheme="minorHAnsi"/>
          <w:color w:val="000000" w:themeColor="text1"/>
        </w:rPr>
        <w:t>година</w:t>
      </w:r>
      <w:r w:rsidR="0067636A">
        <w:rPr>
          <w:rFonts w:eastAsia="Times New Roman" w:cstheme="minorHAnsi"/>
          <w:color w:val="000000" w:themeColor="text1"/>
        </w:rPr>
        <w:t>,</w:t>
      </w:r>
      <w:r w:rsidRPr="007C551D">
        <w:rPr>
          <w:rFonts w:eastAsia="Times New Roman" w:cstheme="minorHAnsi"/>
          <w:color w:val="000000" w:themeColor="text1"/>
        </w:rPr>
        <w:t xml:space="preserve"> МБА </w:t>
      </w:r>
      <w:r w:rsidRPr="007C551D">
        <w:rPr>
          <w:rFonts w:cstheme="minorHAnsi"/>
          <w:color w:val="000000" w:themeColor="text1"/>
        </w:rPr>
        <w:t xml:space="preserve">упати Јавен повик до </w:t>
      </w:r>
      <w:r w:rsidRPr="007C551D">
        <w:rPr>
          <w:rFonts w:eastAsia="Times New Roman" w:cstheme="minorHAnsi"/>
          <w:color w:val="000000" w:themeColor="text1"/>
        </w:rPr>
        <w:t xml:space="preserve">основните и средните училишта </w:t>
      </w:r>
      <w:r w:rsidR="00F45EBE" w:rsidRPr="007C551D">
        <w:rPr>
          <w:rFonts w:eastAsia="Times New Roman" w:cstheme="minorHAnsi"/>
          <w:color w:val="000000" w:themeColor="text1"/>
        </w:rPr>
        <w:t xml:space="preserve">во нашата замја за учество на </w:t>
      </w:r>
      <w:r w:rsidRPr="007C551D">
        <w:rPr>
          <w:rFonts w:eastAsia="Times New Roman" w:cstheme="minorHAnsi"/>
          <w:color w:val="000000" w:themeColor="text1"/>
        </w:rPr>
        <w:t>четврт</w:t>
      </w:r>
      <w:r w:rsidR="00F45EBE" w:rsidRPr="007C551D">
        <w:rPr>
          <w:rFonts w:eastAsia="Times New Roman" w:cstheme="minorHAnsi"/>
          <w:color w:val="000000" w:themeColor="text1"/>
        </w:rPr>
        <w:t xml:space="preserve">ото издание </w:t>
      </w:r>
      <w:r w:rsidRPr="007C551D">
        <w:rPr>
          <w:rFonts w:cstheme="minorHAnsi"/>
          <w:color w:val="000000" w:themeColor="text1"/>
        </w:rPr>
        <w:t>“Европскиот квиз на пари”</w:t>
      </w:r>
    </w:p>
    <w:p w14:paraId="6CC8AEF2" w14:textId="7F2517BA" w:rsidR="00D01521" w:rsidRPr="007C551D" w:rsidRDefault="00D01521" w:rsidP="007C551D">
      <w:pPr>
        <w:pStyle w:val="ListParagraph"/>
        <w:numPr>
          <w:ilvl w:val="0"/>
          <w:numId w:val="2"/>
        </w:numPr>
        <w:shd w:val="clear" w:color="auto" w:fill="FFFFFF"/>
        <w:spacing w:after="188"/>
        <w:jc w:val="both"/>
        <w:textAlignment w:val="baseline"/>
        <w:rPr>
          <w:rFonts w:cstheme="minorHAnsi"/>
          <w:color w:val="000000" w:themeColor="text1"/>
        </w:rPr>
      </w:pPr>
      <w:r w:rsidRPr="007C551D">
        <w:rPr>
          <w:rFonts w:cstheme="minorHAnsi"/>
          <w:color w:val="000000" w:themeColor="text1"/>
        </w:rPr>
        <w:t>24.02.2022</w:t>
      </w:r>
      <w:r w:rsidRPr="007C551D">
        <w:rPr>
          <w:rFonts w:cstheme="minorHAnsi"/>
          <w:color w:val="000000" w:themeColor="text1"/>
          <w:lang w:val="en-GB"/>
        </w:rPr>
        <w:t xml:space="preserve"> </w:t>
      </w:r>
      <w:r w:rsidR="0067636A">
        <w:rPr>
          <w:rFonts w:cstheme="minorHAnsi"/>
          <w:color w:val="000000" w:themeColor="text1"/>
        </w:rPr>
        <w:t xml:space="preserve">година, </w:t>
      </w:r>
      <w:r w:rsidRPr="007C551D">
        <w:rPr>
          <w:rFonts w:cstheme="minorHAnsi"/>
          <w:color w:val="000000" w:themeColor="text1"/>
        </w:rPr>
        <w:t xml:space="preserve">беше одржан подготвителен настан за “Европскиот квиз на пари” </w:t>
      </w:r>
      <w:r w:rsidR="00F45EBE" w:rsidRPr="007C551D">
        <w:rPr>
          <w:rFonts w:cstheme="minorHAnsi"/>
          <w:color w:val="000000" w:themeColor="text1"/>
        </w:rPr>
        <w:t xml:space="preserve"> на кој</w:t>
      </w:r>
      <w:r w:rsidRPr="007C551D">
        <w:rPr>
          <w:rFonts w:cstheme="minorHAnsi"/>
          <w:color w:val="000000" w:themeColor="text1"/>
          <w:shd w:val="clear" w:color="auto" w:fill="FFFFFF"/>
        </w:rPr>
        <w:t xml:space="preserve"> м</w:t>
      </w:r>
      <w:r w:rsidRPr="007C551D">
        <w:rPr>
          <w:rFonts w:cstheme="minorHAnsi"/>
          <w:color w:val="000000" w:themeColor="text1"/>
        </w:rPr>
        <w:t>енторите и учениците беа запознаени со начинот и текот на одржување на квизот и материјалите за подготовка од Народната банка на РСМ и Комисијата за хартии од вредност на РСМ.</w:t>
      </w:r>
    </w:p>
    <w:p w14:paraId="2C5B4D95" w14:textId="1C68D228" w:rsidR="00D01521" w:rsidRPr="007C551D" w:rsidRDefault="00D01521" w:rsidP="007C551D">
      <w:pPr>
        <w:pStyle w:val="ListParagraph"/>
        <w:numPr>
          <w:ilvl w:val="0"/>
          <w:numId w:val="2"/>
        </w:numPr>
        <w:shd w:val="clear" w:color="auto" w:fill="FFFFFF"/>
        <w:spacing w:after="188"/>
        <w:jc w:val="both"/>
        <w:textAlignment w:val="baseline"/>
        <w:rPr>
          <w:rFonts w:cstheme="minorHAnsi"/>
          <w:color w:val="000000" w:themeColor="text1"/>
        </w:rPr>
      </w:pPr>
      <w:r w:rsidRPr="007C551D">
        <w:rPr>
          <w:rFonts w:cstheme="minorHAnsi"/>
          <w:color w:val="000000" w:themeColor="text1"/>
        </w:rPr>
        <w:t>24.3.2022</w:t>
      </w:r>
      <w:r w:rsidRPr="007C551D">
        <w:rPr>
          <w:rFonts w:cstheme="minorHAnsi"/>
          <w:color w:val="000000" w:themeColor="text1"/>
          <w:lang w:val="en-GB"/>
        </w:rPr>
        <w:t xml:space="preserve"> </w:t>
      </w:r>
      <w:r w:rsidRPr="007C551D">
        <w:rPr>
          <w:rFonts w:cstheme="minorHAnsi"/>
          <w:color w:val="000000" w:themeColor="text1"/>
        </w:rPr>
        <w:t>година</w:t>
      </w:r>
      <w:r w:rsidR="0067636A">
        <w:rPr>
          <w:rFonts w:cstheme="minorHAnsi"/>
          <w:color w:val="000000" w:themeColor="text1"/>
        </w:rPr>
        <w:t>,</w:t>
      </w:r>
      <w:r w:rsidRPr="007C551D">
        <w:rPr>
          <w:rFonts w:cstheme="minorHAnsi"/>
          <w:color w:val="000000" w:themeColor="text1"/>
        </w:rPr>
        <w:t xml:space="preserve"> беше одржан</w:t>
      </w:r>
      <w:r w:rsidR="00F45EBE" w:rsidRPr="007C551D">
        <w:rPr>
          <w:rFonts w:cstheme="minorHAnsi"/>
          <w:color w:val="000000" w:themeColor="text1"/>
        </w:rPr>
        <w:t xml:space="preserve"> националниот натпревар за</w:t>
      </w:r>
      <w:r w:rsidRPr="007C551D">
        <w:rPr>
          <w:rFonts w:cstheme="minorHAnsi"/>
          <w:color w:val="000000" w:themeColor="text1"/>
        </w:rPr>
        <w:t xml:space="preserve"> „Европскиот квиз на пари“ 2022, </w:t>
      </w:r>
      <w:r w:rsidRPr="007C551D">
        <w:rPr>
          <w:rFonts w:cstheme="minorHAnsi"/>
          <w:color w:val="000000" w:themeColor="text1"/>
          <w:lang w:val="sq-AL"/>
        </w:rPr>
        <w:t>на ко</w:t>
      </w:r>
      <w:r w:rsidR="00F45EBE" w:rsidRPr="007C551D">
        <w:rPr>
          <w:rFonts w:cstheme="minorHAnsi"/>
          <w:color w:val="000000" w:themeColor="text1"/>
        </w:rPr>
        <w:t>ј</w:t>
      </w:r>
      <w:r w:rsidRPr="007C551D">
        <w:rPr>
          <w:rFonts w:cstheme="minorHAnsi"/>
          <w:color w:val="000000" w:themeColor="text1"/>
          <w:lang w:val="sq-AL"/>
        </w:rPr>
        <w:t xml:space="preserve"> учествуваа 878 ученици под менторство на 94 наставници/професори од 72 основни и средни училишта од целата земја</w:t>
      </w:r>
    </w:p>
    <w:p w14:paraId="5C0A834B" w14:textId="77777777" w:rsidR="004F0439" w:rsidRPr="007C551D" w:rsidRDefault="0040764E" w:rsidP="007C551D">
      <w:pPr>
        <w:pStyle w:val="ListParagraph"/>
        <w:shd w:val="clear" w:color="auto" w:fill="FFFFFF"/>
        <w:spacing w:after="188"/>
        <w:ind w:left="1800"/>
        <w:jc w:val="both"/>
        <w:textAlignment w:val="baseline"/>
        <w:rPr>
          <w:rFonts w:cstheme="minorHAnsi"/>
          <w:color w:val="000000" w:themeColor="text1"/>
        </w:rPr>
      </w:pPr>
      <w:r w:rsidRPr="007C551D">
        <w:rPr>
          <w:rFonts w:cstheme="minorHAnsi"/>
          <w:color w:val="000000" w:themeColor="text1"/>
        </w:rPr>
        <w:t>Национални шампиони се учениците  од училиштето СУГС „Joсип Броз Тито“ - Скопје, Матеја Талеска и Дино Дановиц, под менторство на професорката Емилија Величкова</w:t>
      </w:r>
    </w:p>
    <w:p w14:paraId="1A43CB43" w14:textId="3309C75F" w:rsidR="004F0439" w:rsidRPr="006C21CB" w:rsidRDefault="004F0439" w:rsidP="007C551D">
      <w:pPr>
        <w:pStyle w:val="ListParagraph"/>
        <w:numPr>
          <w:ilvl w:val="0"/>
          <w:numId w:val="2"/>
        </w:numPr>
        <w:shd w:val="clear" w:color="auto" w:fill="FFFFFF"/>
        <w:spacing w:after="188"/>
        <w:jc w:val="both"/>
        <w:textAlignment w:val="baseline"/>
        <w:rPr>
          <w:rFonts w:cstheme="minorHAnsi"/>
          <w:color w:val="000000"/>
          <w:kern w:val="3"/>
        </w:rPr>
      </w:pPr>
      <w:r w:rsidRPr="006C21CB">
        <w:rPr>
          <w:rFonts w:cstheme="minorHAnsi"/>
          <w:color w:val="000000"/>
          <w:kern w:val="3"/>
        </w:rPr>
        <w:t xml:space="preserve">Собранието на </w:t>
      </w:r>
      <w:r w:rsidR="00B634E7" w:rsidRPr="006C21CB">
        <w:rPr>
          <w:rFonts w:cstheme="minorHAnsi"/>
          <w:color w:val="000000"/>
          <w:kern w:val="3"/>
        </w:rPr>
        <w:t xml:space="preserve">МБА на </w:t>
      </w:r>
      <w:r w:rsidRPr="006C21CB">
        <w:rPr>
          <w:rFonts w:cstheme="minorHAnsi"/>
          <w:color w:val="000000"/>
          <w:kern w:val="3"/>
        </w:rPr>
        <w:t>38-та седница</w:t>
      </w:r>
      <w:r w:rsidR="007C551D" w:rsidRPr="006C21CB">
        <w:rPr>
          <w:rFonts w:cstheme="minorHAnsi"/>
          <w:color w:val="000000"/>
          <w:kern w:val="3"/>
        </w:rPr>
        <w:t xml:space="preserve"> одржана на </w:t>
      </w:r>
      <w:r w:rsidR="00B634E7" w:rsidRPr="006C21CB">
        <w:rPr>
          <w:rFonts w:cstheme="minorHAnsi"/>
          <w:color w:val="000000"/>
          <w:kern w:val="3"/>
        </w:rPr>
        <w:t>01</w:t>
      </w:r>
      <w:r w:rsidR="007C551D" w:rsidRPr="006C21CB">
        <w:rPr>
          <w:rFonts w:cstheme="minorHAnsi"/>
          <w:color w:val="000000"/>
          <w:kern w:val="3"/>
        </w:rPr>
        <w:t xml:space="preserve">.12.2022 година, </w:t>
      </w:r>
      <w:r w:rsidRPr="006C21CB">
        <w:rPr>
          <w:rFonts w:cstheme="minorHAnsi"/>
          <w:color w:val="000000"/>
          <w:kern w:val="3"/>
        </w:rPr>
        <w:t>донесе одлука за организација и учество во Европскиот квиз за пари - проект за финансиска едукација на Европската банкарска федерација во 2023 година</w:t>
      </w:r>
    </w:p>
    <w:p w14:paraId="5DCC1C24" w14:textId="04FE6C10" w:rsidR="000251C3" w:rsidRPr="007C551D" w:rsidRDefault="00025831" w:rsidP="007C551D">
      <w:pPr>
        <w:numPr>
          <w:ilvl w:val="0"/>
          <w:numId w:val="3"/>
        </w:numPr>
        <w:spacing w:line="276" w:lineRule="auto"/>
        <w:jc w:val="both"/>
        <w:rPr>
          <w:rStyle w:val="apple-style-span"/>
          <w:b/>
          <w:bCs/>
          <w:noProof/>
          <w:color w:val="000000" w:themeColor="text1"/>
          <w:lang w:val="mk-MK"/>
        </w:rPr>
      </w:pPr>
      <w:r w:rsidRPr="007C551D">
        <w:rPr>
          <w:rStyle w:val="apple-style-span"/>
          <w:b/>
          <w:bCs/>
          <w:noProof/>
          <w:color w:val="000000" w:themeColor="text1"/>
          <w:lang w:val="mk-MK"/>
        </w:rPr>
        <w:lastRenderedPageBreak/>
        <w:t>О</w:t>
      </w:r>
      <w:r w:rsidR="000251C3" w:rsidRPr="007C551D">
        <w:rPr>
          <w:rStyle w:val="apple-style-span"/>
          <w:b/>
          <w:bCs/>
          <w:noProof/>
          <w:color w:val="000000" w:themeColor="text1"/>
          <w:lang w:val="mk-MK"/>
        </w:rPr>
        <w:t>рганизира</w:t>
      </w:r>
      <w:r>
        <w:rPr>
          <w:rStyle w:val="apple-style-span"/>
          <w:b/>
          <w:bCs/>
          <w:noProof/>
          <w:color w:val="000000" w:themeColor="text1"/>
          <w:lang w:val="mk-MK"/>
        </w:rPr>
        <w:t>н настан</w:t>
      </w:r>
      <w:r w:rsidR="000251C3" w:rsidRPr="007C551D">
        <w:rPr>
          <w:rStyle w:val="apple-style-span"/>
          <w:b/>
          <w:bCs/>
          <w:noProof/>
          <w:color w:val="000000" w:themeColor="text1"/>
          <w:lang w:val="mk-MK"/>
        </w:rPr>
        <w:t xml:space="preserve"> по повод Светскиот ден на штедење</w:t>
      </w:r>
      <w:r w:rsidR="000251C3" w:rsidRPr="007C551D">
        <w:rPr>
          <w:rStyle w:val="apple-style-span"/>
          <w:b/>
          <w:bCs/>
          <w:noProof/>
          <w:color w:val="000000" w:themeColor="text1"/>
        </w:rPr>
        <w:t xml:space="preserve">, </w:t>
      </w:r>
      <w:r w:rsidR="00A34C59" w:rsidRPr="00025831">
        <w:rPr>
          <w:rStyle w:val="apple-style-span"/>
          <w:noProof/>
          <w:color w:val="000000" w:themeColor="text1"/>
          <w:lang w:val="mk-MK"/>
        </w:rPr>
        <w:t>на 31 октомври 2022 година</w:t>
      </w:r>
      <w:r w:rsidR="00A34C59">
        <w:rPr>
          <w:rStyle w:val="apple-style-span"/>
          <w:noProof/>
          <w:color w:val="000000" w:themeColor="text1"/>
          <w:lang w:val="mk-MK"/>
        </w:rPr>
        <w:t xml:space="preserve">, </w:t>
      </w:r>
      <w:r w:rsidR="00A34C59" w:rsidRPr="00025831">
        <w:rPr>
          <w:rStyle w:val="apple-style-span"/>
          <w:noProof/>
          <w:color w:val="000000" w:themeColor="text1"/>
          <w:lang w:val="mk-MK"/>
        </w:rPr>
        <w:t>во ресторанот Рагуза360</w:t>
      </w:r>
      <w:r w:rsidR="00A34C59">
        <w:rPr>
          <w:rStyle w:val="apple-style-span"/>
          <w:noProof/>
          <w:color w:val="000000" w:themeColor="text1"/>
          <w:lang w:val="mk-MK"/>
        </w:rPr>
        <w:t xml:space="preserve">, </w:t>
      </w:r>
      <w:r w:rsidR="000251C3" w:rsidRPr="00025831">
        <w:rPr>
          <w:rStyle w:val="apple-style-span"/>
          <w:noProof/>
          <w:color w:val="000000" w:themeColor="text1"/>
          <w:lang w:val="mk-MK"/>
        </w:rPr>
        <w:t>во соработка со Фондот за осигурување на депозити на РСМ</w:t>
      </w:r>
      <w:r w:rsidRPr="00025831">
        <w:rPr>
          <w:rStyle w:val="apple-style-span"/>
          <w:b/>
          <w:bCs/>
          <w:noProof/>
          <w:color w:val="000000" w:themeColor="text1"/>
          <w:lang w:val="mk-MK"/>
        </w:rPr>
        <w:t>.</w:t>
      </w:r>
    </w:p>
    <w:p w14:paraId="7EE75DC4" w14:textId="77777777" w:rsidR="00052682" w:rsidRPr="007C551D" w:rsidRDefault="00052682" w:rsidP="00052682">
      <w:pPr>
        <w:pStyle w:val="NoSpacing"/>
        <w:spacing w:line="276" w:lineRule="auto"/>
        <w:ind w:left="1800"/>
        <w:jc w:val="both"/>
        <w:rPr>
          <w:rFonts w:asciiTheme="minorHAnsi" w:hAnsiTheme="minorHAnsi" w:cstheme="minorHAnsi"/>
          <w:b/>
          <w:bCs/>
          <w:color w:val="000000" w:themeColor="text1"/>
          <w:highlight w:val="yellow"/>
        </w:rPr>
      </w:pPr>
    </w:p>
    <w:p w14:paraId="2F687744" w14:textId="05231D6D" w:rsidR="00E93AAA" w:rsidRPr="007C551D" w:rsidRDefault="00E93AAA" w:rsidP="007C551D">
      <w:pPr>
        <w:pStyle w:val="ListParagraph"/>
        <w:numPr>
          <w:ilvl w:val="0"/>
          <w:numId w:val="3"/>
        </w:numPr>
        <w:shd w:val="clear" w:color="auto" w:fill="FFFFFF"/>
        <w:spacing w:after="188"/>
        <w:jc w:val="both"/>
        <w:textAlignment w:val="baseline"/>
        <w:rPr>
          <w:rStyle w:val="apple-style-span"/>
          <w:rFonts w:cstheme="minorHAnsi"/>
          <w:b/>
          <w:bCs/>
          <w:noProof/>
          <w:color w:val="000000" w:themeColor="text1"/>
        </w:rPr>
      </w:pPr>
      <w:r w:rsidRPr="007C551D">
        <w:rPr>
          <w:rFonts w:cstheme="minorHAnsi"/>
          <w:b/>
          <w:bCs/>
          <w:noProof/>
          <w:color w:val="000000" w:themeColor="text1"/>
        </w:rPr>
        <w:t>редовно известување на јавноста за работењето, соопштенија за тековните активности и програмските задачи преку одржување на интернет страница со ажурирани податоци, како и користење на медиуми (интернет портали, печат, радио и телевизија).</w:t>
      </w:r>
      <w:r w:rsidRPr="007C551D">
        <w:rPr>
          <w:rStyle w:val="apple-style-span"/>
          <w:rFonts w:cstheme="minorHAnsi"/>
          <w:b/>
          <w:bCs/>
          <w:noProof/>
          <w:color w:val="000000" w:themeColor="text1"/>
        </w:rPr>
        <w:tab/>
      </w:r>
    </w:p>
    <w:p w14:paraId="031529D0" w14:textId="4E9C6880" w:rsidR="004D7448" w:rsidRPr="007C551D" w:rsidRDefault="004D7448" w:rsidP="007C551D">
      <w:pPr>
        <w:pStyle w:val="ListParagraph"/>
        <w:numPr>
          <w:ilvl w:val="2"/>
          <w:numId w:val="3"/>
        </w:numPr>
        <w:spacing w:after="0"/>
        <w:jc w:val="both"/>
        <w:rPr>
          <w:rFonts w:cstheme="minorHAnsi"/>
          <w:color w:val="000000" w:themeColor="text1"/>
        </w:rPr>
      </w:pPr>
      <w:r w:rsidRPr="007C551D">
        <w:rPr>
          <w:rFonts w:eastAsia="Calibri" w:cstheme="minorHAnsi"/>
          <w:noProof/>
          <w:color w:val="000000" w:themeColor="text1"/>
        </w:rPr>
        <w:t>03.02.2022</w:t>
      </w:r>
      <w:r w:rsidR="005241FE" w:rsidRPr="007C551D">
        <w:rPr>
          <w:rFonts w:eastAsia="Calibri" w:cstheme="minorHAnsi"/>
          <w:noProof/>
          <w:color w:val="000000" w:themeColor="text1"/>
        </w:rPr>
        <w:t xml:space="preserve"> година, </w:t>
      </w:r>
      <w:r w:rsidRPr="007C551D">
        <w:rPr>
          <w:rFonts w:eastAsia="Calibri" w:cstheme="minorHAnsi"/>
          <w:noProof/>
          <w:color w:val="000000" w:themeColor="text1"/>
        </w:rPr>
        <w:t>Соопштение</w:t>
      </w:r>
      <w:r w:rsidR="008140CF" w:rsidRPr="007C551D">
        <w:rPr>
          <w:rFonts w:eastAsia="Calibri" w:cstheme="minorHAnsi"/>
          <w:noProof/>
          <w:color w:val="000000" w:themeColor="text1"/>
        </w:rPr>
        <w:t xml:space="preserve"> </w:t>
      </w:r>
      <w:r w:rsidR="005A3F82" w:rsidRPr="007C551D">
        <w:rPr>
          <w:rFonts w:eastAsia="Calibri" w:cstheme="minorHAnsi"/>
          <w:noProof/>
          <w:color w:val="000000" w:themeColor="text1"/>
        </w:rPr>
        <w:t>за</w:t>
      </w:r>
      <w:r w:rsidR="008140CF" w:rsidRPr="007C551D">
        <w:rPr>
          <w:rFonts w:eastAsia="Calibri" w:cstheme="minorHAnsi"/>
          <w:noProof/>
          <w:color w:val="000000" w:themeColor="text1"/>
        </w:rPr>
        <w:t xml:space="preserve"> јавноста</w:t>
      </w:r>
      <w:r w:rsidRPr="007C551D">
        <w:rPr>
          <w:rFonts w:eastAsia="Calibri" w:cstheme="minorHAnsi"/>
          <w:noProof/>
          <w:color w:val="000000" w:themeColor="text1"/>
        </w:rPr>
        <w:t xml:space="preserve"> во врска со неточното известување за правата на доверителите при распределба на средствата од стечајната маса во случајот Еуростандард </w:t>
      </w:r>
      <w:r w:rsidR="007E3896" w:rsidRPr="007C551D">
        <w:rPr>
          <w:rFonts w:eastAsia="Calibri" w:cstheme="minorHAnsi"/>
          <w:noProof/>
          <w:color w:val="000000" w:themeColor="text1"/>
        </w:rPr>
        <w:t>б</w:t>
      </w:r>
      <w:r w:rsidRPr="007C551D">
        <w:rPr>
          <w:rFonts w:eastAsia="Calibri" w:cstheme="minorHAnsi"/>
          <w:noProof/>
          <w:color w:val="000000" w:themeColor="text1"/>
        </w:rPr>
        <w:t>анка</w:t>
      </w:r>
    </w:p>
    <w:p w14:paraId="1F3139D9" w14:textId="48826D00" w:rsidR="004D7448" w:rsidRPr="007C551D" w:rsidRDefault="004D7448" w:rsidP="007C551D">
      <w:pPr>
        <w:pStyle w:val="ListParagraph"/>
        <w:numPr>
          <w:ilvl w:val="2"/>
          <w:numId w:val="3"/>
        </w:numPr>
        <w:spacing w:after="0"/>
        <w:jc w:val="both"/>
        <w:rPr>
          <w:rFonts w:cstheme="minorHAnsi"/>
          <w:caps/>
          <w:color w:val="000000" w:themeColor="text1"/>
        </w:rPr>
      </w:pPr>
      <w:r w:rsidRPr="007C551D">
        <w:rPr>
          <w:rFonts w:eastAsia="Calibri" w:cstheme="minorHAnsi"/>
          <w:noProof/>
          <w:color w:val="000000" w:themeColor="text1"/>
        </w:rPr>
        <w:t xml:space="preserve"> 23.02.2022</w:t>
      </w:r>
      <w:r w:rsidR="008833E5" w:rsidRPr="007C551D">
        <w:rPr>
          <w:rFonts w:eastAsia="Calibri" w:cstheme="minorHAnsi"/>
          <w:noProof/>
          <w:color w:val="000000" w:themeColor="text1"/>
        </w:rPr>
        <w:t xml:space="preserve"> година,</w:t>
      </w:r>
      <w:r w:rsidRPr="007C551D">
        <w:rPr>
          <w:rFonts w:eastAsia="Calibri" w:cstheme="minorHAnsi"/>
          <w:noProof/>
          <w:color w:val="000000" w:themeColor="text1"/>
        </w:rPr>
        <w:t xml:space="preserve"> Соопштение </w:t>
      </w:r>
      <w:r w:rsidR="005A3F82" w:rsidRPr="007C551D">
        <w:rPr>
          <w:rFonts w:eastAsia="Calibri" w:cstheme="minorHAnsi"/>
          <w:noProof/>
          <w:color w:val="000000" w:themeColor="text1"/>
        </w:rPr>
        <w:t>за</w:t>
      </w:r>
      <w:r w:rsidRPr="007C551D">
        <w:rPr>
          <w:rFonts w:eastAsia="Calibri" w:cstheme="minorHAnsi"/>
          <w:noProof/>
          <w:color w:val="000000" w:themeColor="text1"/>
        </w:rPr>
        <w:t xml:space="preserve"> јавноста за ненарушување на интегритетот и доверливоста на податоците, во врска со отежнатиот пристап до веб страниците на Народна Банка </w:t>
      </w:r>
      <w:r w:rsidRPr="007C551D">
        <w:rPr>
          <w:rFonts w:cstheme="minorHAnsi"/>
          <w:color w:val="000000" w:themeColor="text1"/>
        </w:rPr>
        <w:t>на РСМ</w:t>
      </w:r>
      <w:r w:rsidRPr="007C551D">
        <w:rPr>
          <w:rFonts w:eastAsia="Calibri" w:cstheme="minorHAnsi"/>
          <w:noProof/>
          <w:color w:val="000000" w:themeColor="text1"/>
        </w:rPr>
        <w:t xml:space="preserve"> и домашните банки</w:t>
      </w:r>
    </w:p>
    <w:p w14:paraId="0F81DF7E" w14:textId="583A06C6" w:rsidR="004D7448" w:rsidRPr="007C551D" w:rsidRDefault="004D7448" w:rsidP="007C551D">
      <w:pPr>
        <w:pStyle w:val="ListParagraph"/>
        <w:numPr>
          <w:ilvl w:val="2"/>
          <w:numId w:val="3"/>
        </w:numPr>
        <w:spacing w:after="0"/>
        <w:jc w:val="both"/>
        <w:rPr>
          <w:rFonts w:cstheme="minorHAnsi"/>
          <w:color w:val="000000" w:themeColor="text1"/>
        </w:rPr>
      </w:pPr>
      <w:r w:rsidRPr="007C551D">
        <w:rPr>
          <w:rFonts w:cstheme="minorHAnsi"/>
          <w:color w:val="000000" w:themeColor="text1"/>
        </w:rPr>
        <w:t xml:space="preserve">25.02.2022 Соопштение </w:t>
      </w:r>
      <w:r w:rsidR="008140CF" w:rsidRPr="007C551D">
        <w:rPr>
          <w:rFonts w:cstheme="minorHAnsi"/>
          <w:color w:val="000000" w:themeColor="text1"/>
        </w:rPr>
        <w:t xml:space="preserve">до јавноста </w:t>
      </w:r>
      <w:r w:rsidRPr="007C551D">
        <w:rPr>
          <w:rFonts w:cstheme="minorHAnsi"/>
          <w:color w:val="000000" w:themeColor="text1"/>
        </w:rPr>
        <w:t>за одржување на настанот Европски квиз на пари,</w:t>
      </w:r>
    </w:p>
    <w:p w14:paraId="1462AB45" w14:textId="40A8D3FA" w:rsidR="004D7448" w:rsidRPr="007C551D" w:rsidRDefault="004D7448" w:rsidP="007C551D">
      <w:pPr>
        <w:pStyle w:val="ListParagraph"/>
        <w:numPr>
          <w:ilvl w:val="2"/>
          <w:numId w:val="3"/>
        </w:numPr>
        <w:spacing w:after="0"/>
        <w:jc w:val="both"/>
        <w:rPr>
          <w:rFonts w:cstheme="minorHAnsi"/>
          <w:color w:val="000000" w:themeColor="text1"/>
        </w:rPr>
      </w:pPr>
      <w:r w:rsidRPr="007C551D">
        <w:rPr>
          <w:rFonts w:cstheme="minorHAnsi"/>
          <w:color w:val="000000" w:themeColor="text1"/>
        </w:rPr>
        <w:t>15.3.2022</w:t>
      </w:r>
      <w:r w:rsidR="00B634E7">
        <w:rPr>
          <w:rFonts w:cstheme="minorHAnsi"/>
          <w:color w:val="000000" w:themeColor="text1"/>
        </w:rPr>
        <w:t xml:space="preserve"> година, </w:t>
      </w:r>
      <w:r w:rsidRPr="007C551D">
        <w:rPr>
          <w:rFonts w:cstheme="minorHAnsi"/>
          <w:color w:val="000000" w:themeColor="text1"/>
        </w:rPr>
        <w:t xml:space="preserve">Соопштение за </w:t>
      </w:r>
      <w:r w:rsidR="005A3F82" w:rsidRPr="007C551D">
        <w:rPr>
          <w:rFonts w:cstheme="minorHAnsi"/>
          <w:color w:val="000000" w:themeColor="text1"/>
        </w:rPr>
        <w:t xml:space="preserve">јавноста за </w:t>
      </w:r>
      <w:r w:rsidRPr="007C551D">
        <w:rPr>
          <w:rFonts w:cstheme="minorHAnsi"/>
          <w:color w:val="000000" w:themeColor="text1"/>
        </w:rPr>
        <w:t xml:space="preserve">непречено одвивање на менувачкото работење од страна на сите банки, а во врска со шпекулативните и невистинити информации пласирани во јавноста поврзани со </w:t>
      </w:r>
      <w:r w:rsidRPr="007C551D">
        <w:rPr>
          <w:rFonts w:eastAsia="Calibri" w:cstheme="minorHAnsi"/>
          <w:noProof/>
          <w:color w:val="000000" w:themeColor="text1"/>
        </w:rPr>
        <w:t>движењата на менувачкиот пазар и девизниот курс</w:t>
      </w:r>
    </w:p>
    <w:p w14:paraId="565E4A5D" w14:textId="145C971B" w:rsidR="0040764E" w:rsidRPr="007C551D" w:rsidRDefault="0040764E" w:rsidP="007C551D">
      <w:pPr>
        <w:pStyle w:val="ListParagraph"/>
        <w:numPr>
          <w:ilvl w:val="2"/>
          <w:numId w:val="3"/>
        </w:numPr>
        <w:spacing w:after="0"/>
        <w:jc w:val="both"/>
        <w:rPr>
          <w:rFonts w:cstheme="minorHAnsi"/>
          <w:color w:val="000000" w:themeColor="text1"/>
        </w:rPr>
      </w:pPr>
      <w:r w:rsidRPr="007C551D">
        <w:rPr>
          <w:rFonts w:cstheme="minorHAnsi"/>
          <w:color w:val="000000" w:themeColor="text1"/>
        </w:rPr>
        <w:t>25.3.2022 година</w:t>
      </w:r>
      <w:r w:rsidR="00B634E7">
        <w:rPr>
          <w:rFonts w:cstheme="minorHAnsi"/>
          <w:color w:val="000000" w:themeColor="text1"/>
        </w:rPr>
        <w:t xml:space="preserve">, </w:t>
      </w:r>
      <w:r w:rsidR="00963045" w:rsidRPr="007C551D">
        <w:rPr>
          <w:rFonts w:cstheme="minorHAnsi"/>
          <w:color w:val="000000" w:themeColor="text1"/>
        </w:rPr>
        <w:t>С</w:t>
      </w:r>
      <w:r w:rsidRPr="007C551D">
        <w:rPr>
          <w:rFonts w:cstheme="minorHAnsi"/>
          <w:color w:val="000000" w:themeColor="text1"/>
        </w:rPr>
        <w:t xml:space="preserve">оопштение </w:t>
      </w:r>
      <w:r w:rsidR="00963045" w:rsidRPr="007C551D">
        <w:rPr>
          <w:rFonts w:cstheme="minorHAnsi"/>
          <w:color w:val="000000" w:themeColor="text1"/>
        </w:rPr>
        <w:t>за</w:t>
      </w:r>
      <w:r w:rsidRPr="007C551D">
        <w:rPr>
          <w:rFonts w:cstheme="minorHAnsi"/>
          <w:color w:val="000000" w:themeColor="text1"/>
        </w:rPr>
        <w:t xml:space="preserve"> </w:t>
      </w:r>
      <w:r w:rsidR="005A3F82" w:rsidRPr="007C551D">
        <w:rPr>
          <w:rFonts w:cstheme="minorHAnsi"/>
          <w:color w:val="000000" w:themeColor="text1"/>
        </w:rPr>
        <w:t xml:space="preserve">јавноста за </w:t>
      </w:r>
      <w:r w:rsidR="00963045" w:rsidRPr="007C551D">
        <w:rPr>
          <w:rFonts w:cstheme="minorHAnsi"/>
          <w:color w:val="000000" w:themeColor="text1"/>
        </w:rPr>
        <w:t xml:space="preserve">објавување на </w:t>
      </w:r>
      <w:r w:rsidRPr="007C551D">
        <w:rPr>
          <w:rFonts w:cstheme="minorHAnsi"/>
          <w:color w:val="000000" w:themeColor="text1"/>
        </w:rPr>
        <w:t>националнит</w:t>
      </w:r>
      <w:r w:rsidR="00963045" w:rsidRPr="007C551D">
        <w:rPr>
          <w:rFonts w:cstheme="minorHAnsi"/>
          <w:color w:val="000000" w:themeColor="text1"/>
        </w:rPr>
        <w:t>е победници на</w:t>
      </w:r>
      <w:r w:rsidRPr="007C551D">
        <w:rPr>
          <w:rFonts w:cstheme="minorHAnsi"/>
          <w:color w:val="000000" w:themeColor="text1"/>
        </w:rPr>
        <w:t xml:space="preserve"> натпревар</w:t>
      </w:r>
      <w:r w:rsidR="00963045" w:rsidRPr="007C551D">
        <w:rPr>
          <w:rFonts w:cstheme="minorHAnsi"/>
          <w:color w:val="000000" w:themeColor="text1"/>
        </w:rPr>
        <w:t xml:space="preserve">от за </w:t>
      </w:r>
      <w:r w:rsidRPr="007C551D">
        <w:rPr>
          <w:rFonts w:cstheme="minorHAnsi"/>
          <w:color w:val="000000" w:themeColor="text1"/>
        </w:rPr>
        <w:t>Европски квиз на пари</w:t>
      </w:r>
      <w:r w:rsidR="00BD551D" w:rsidRPr="007C551D">
        <w:rPr>
          <w:rFonts w:cstheme="minorHAnsi"/>
          <w:color w:val="000000" w:themeColor="text1"/>
          <w:lang w:val="en-US"/>
        </w:rPr>
        <w:t>,</w:t>
      </w:r>
    </w:p>
    <w:p w14:paraId="2E785233" w14:textId="18EDEFBD" w:rsidR="00EC450E" w:rsidRPr="007C551D" w:rsidRDefault="00EC450E" w:rsidP="007C551D">
      <w:pPr>
        <w:pStyle w:val="ListParagraph"/>
        <w:numPr>
          <w:ilvl w:val="2"/>
          <w:numId w:val="3"/>
        </w:numPr>
        <w:jc w:val="both"/>
        <w:rPr>
          <w:rFonts w:cstheme="minorHAnsi"/>
          <w:bCs/>
          <w:color w:val="000000" w:themeColor="text1"/>
        </w:rPr>
      </w:pPr>
      <w:r w:rsidRPr="007C551D">
        <w:rPr>
          <w:rFonts w:cstheme="minorHAnsi"/>
          <w:bCs/>
          <w:color w:val="000000" w:themeColor="text1"/>
        </w:rPr>
        <w:t>14.4.2022 година</w:t>
      </w:r>
      <w:r w:rsidR="0067636A">
        <w:rPr>
          <w:rFonts w:cstheme="minorHAnsi"/>
          <w:bCs/>
          <w:color w:val="000000" w:themeColor="text1"/>
        </w:rPr>
        <w:t>,</w:t>
      </w:r>
      <w:r w:rsidR="009F086C" w:rsidRPr="007C551D">
        <w:rPr>
          <w:rFonts w:cstheme="minorHAnsi"/>
          <w:bCs/>
          <w:color w:val="000000" w:themeColor="text1"/>
        </w:rPr>
        <w:t xml:space="preserve"> </w:t>
      </w:r>
      <w:r w:rsidRPr="007C551D">
        <w:rPr>
          <w:rFonts w:cstheme="minorHAnsi"/>
          <w:bCs/>
          <w:color w:val="000000" w:themeColor="text1"/>
        </w:rPr>
        <w:t>доставен одговор на новинарски прашања за зголемување на основната каматна стапка</w:t>
      </w:r>
    </w:p>
    <w:p w14:paraId="5A3BC9AC" w14:textId="7B12F17C" w:rsidR="008456B1" w:rsidRPr="007C551D" w:rsidRDefault="008456B1" w:rsidP="007C551D">
      <w:pPr>
        <w:pStyle w:val="ListParagraph"/>
        <w:numPr>
          <w:ilvl w:val="2"/>
          <w:numId w:val="3"/>
        </w:numPr>
        <w:jc w:val="both"/>
        <w:outlineLvl w:val="0"/>
        <w:rPr>
          <w:rFonts w:cstheme="minorHAnsi"/>
          <w:color w:val="000000" w:themeColor="text1"/>
        </w:rPr>
      </w:pPr>
      <w:r w:rsidRPr="007C551D">
        <w:rPr>
          <w:rFonts w:cstheme="minorHAnsi"/>
          <w:color w:val="000000" w:themeColor="text1"/>
        </w:rPr>
        <w:t>06.5.2022 година</w:t>
      </w:r>
      <w:r w:rsidR="0067636A">
        <w:rPr>
          <w:rFonts w:cstheme="minorHAnsi"/>
          <w:color w:val="000000" w:themeColor="text1"/>
        </w:rPr>
        <w:t>,</w:t>
      </w:r>
      <w:r w:rsidRPr="007C551D">
        <w:rPr>
          <w:rFonts w:cstheme="minorHAnsi"/>
          <w:color w:val="000000" w:themeColor="text1"/>
        </w:rPr>
        <w:t xml:space="preserve"> до одговорните лица за односи со јавност доставена анкета за потребите на истражување за важноста на  социјалната компонета од </w:t>
      </w:r>
      <w:r w:rsidRPr="007C551D">
        <w:rPr>
          <w:rFonts w:cstheme="minorHAnsi"/>
          <w:color w:val="000000" w:themeColor="text1"/>
          <w:lang w:val="en-US"/>
        </w:rPr>
        <w:t xml:space="preserve"> ESG</w:t>
      </w:r>
      <w:r w:rsidRPr="007C551D">
        <w:rPr>
          <w:rFonts w:cstheme="minorHAnsi"/>
          <w:color w:val="000000" w:themeColor="text1"/>
        </w:rPr>
        <w:t xml:space="preserve"> во банкарството, за време и после Ковид 19 кризата во нашата земја</w:t>
      </w:r>
    </w:p>
    <w:p w14:paraId="6C6D70A0" w14:textId="20C71B5C" w:rsidR="00DE659E" w:rsidRPr="007C551D" w:rsidRDefault="00DE659E" w:rsidP="007C551D">
      <w:pPr>
        <w:pStyle w:val="ListParagraph"/>
        <w:numPr>
          <w:ilvl w:val="2"/>
          <w:numId w:val="3"/>
        </w:numPr>
        <w:jc w:val="both"/>
        <w:rPr>
          <w:rFonts w:cstheme="minorHAnsi"/>
          <w:b/>
          <w:bCs/>
          <w:color w:val="000000" w:themeColor="text1"/>
        </w:rPr>
      </w:pPr>
      <w:r w:rsidRPr="007C551D">
        <w:rPr>
          <w:rFonts w:cstheme="minorHAnsi"/>
          <w:color w:val="000000" w:themeColor="text1"/>
        </w:rPr>
        <w:t>11.5.2022 година</w:t>
      </w:r>
      <w:r w:rsidR="0067636A">
        <w:rPr>
          <w:rFonts w:cstheme="minorHAnsi"/>
          <w:color w:val="000000" w:themeColor="text1"/>
        </w:rPr>
        <w:t>,</w:t>
      </w:r>
      <w:r w:rsidRPr="007C551D">
        <w:rPr>
          <w:rFonts w:cstheme="minorHAnsi"/>
          <w:color w:val="000000" w:themeColor="text1"/>
        </w:rPr>
        <w:t xml:space="preserve"> доставено Соопштение </w:t>
      </w:r>
      <w:r w:rsidR="005A3F82" w:rsidRPr="007C551D">
        <w:rPr>
          <w:rFonts w:cstheme="minorHAnsi"/>
          <w:color w:val="000000" w:themeColor="text1"/>
        </w:rPr>
        <w:t>за ј</w:t>
      </w:r>
      <w:r w:rsidRPr="007C551D">
        <w:rPr>
          <w:rFonts w:cstheme="minorHAnsi"/>
          <w:color w:val="000000" w:themeColor="text1"/>
        </w:rPr>
        <w:t>авноста во врска со одржаниот Европски квиз на пари</w:t>
      </w:r>
    </w:p>
    <w:p w14:paraId="7B37D22D" w14:textId="11714EE6" w:rsidR="00DE659E" w:rsidRPr="007C551D" w:rsidRDefault="00DE659E" w:rsidP="007C551D">
      <w:pPr>
        <w:pStyle w:val="ListParagraph"/>
        <w:numPr>
          <w:ilvl w:val="2"/>
          <w:numId w:val="3"/>
        </w:numPr>
        <w:jc w:val="both"/>
        <w:rPr>
          <w:rFonts w:cstheme="minorHAnsi"/>
          <w:b/>
          <w:bCs/>
          <w:color w:val="000000" w:themeColor="text1"/>
        </w:rPr>
      </w:pPr>
      <w:r w:rsidRPr="007C551D">
        <w:rPr>
          <w:rFonts w:cstheme="minorHAnsi"/>
          <w:color w:val="000000" w:themeColor="text1"/>
        </w:rPr>
        <w:t>11.5.2022 година</w:t>
      </w:r>
      <w:r w:rsidR="0067636A">
        <w:rPr>
          <w:rFonts w:cstheme="minorHAnsi"/>
          <w:color w:val="000000" w:themeColor="text1"/>
        </w:rPr>
        <w:t>,</w:t>
      </w:r>
      <w:r w:rsidRPr="007C551D">
        <w:rPr>
          <w:rFonts w:cstheme="minorHAnsi"/>
          <w:color w:val="000000" w:themeColor="text1"/>
        </w:rPr>
        <w:t xml:space="preserve"> доставени одговори на новинарски прашања во врска со промена на референтната каматна стапка до ТВ Телма, ТВ Сител, МИА и ТВ 21</w:t>
      </w:r>
    </w:p>
    <w:p w14:paraId="63E20EAB" w14:textId="4BD90691" w:rsidR="00C118DC" w:rsidRPr="007C551D" w:rsidRDefault="00C118DC" w:rsidP="007C551D">
      <w:pPr>
        <w:pStyle w:val="ListParagraph"/>
        <w:numPr>
          <w:ilvl w:val="2"/>
          <w:numId w:val="3"/>
        </w:numPr>
        <w:spacing w:after="240"/>
        <w:jc w:val="both"/>
        <w:rPr>
          <w:rFonts w:cstheme="minorHAnsi"/>
          <w:b/>
          <w:bCs/>
          <w:color w:val="000000"/>
        </w:rPr>
      </w:pPr>
      <w:r w:rsidRPr="007C551D">
        <w:rPr>
          <w:rFonts w:cstheme="minorHAnsi"/>
          <w:color w:val="000000"/>
        </w:rPr>
        <w:t>12.5.2022 година доставен одговор на новинарско прашање од Слободен печат и ТВ Канал 5</w:t>
      </w:r>
    </w:p>
    <w:p w14:paraId="475439B8" w14:textId="2151FB8E" w:rsidR="001B49C1" w:rsidRPr="007C551D" w:rsidRDefault="001B49C1" w:rsidP="007C551D">
      <w:pPr>
        <w:pStyle w:val="ListParagraph"/>
        <w:numPr>
          <w:ilvl w:val="2"/>
          <w:numId w:val="3"/>
        </w:numPr>
        <w:jc w:val="both"/>
        <w:rPr>
          <w:rFonts w:cstheme="minorHAnsi"/>
          <w:color w:val="000000"/>
        </w:rPr>
      </w:pPr>
      <w:r w:rsidRPr="007C551D">
        <w:rPr>
          <w:rFonts w:cstheme="minorHAnsi"/>
          <w:color w:val="000000"/>
        </w:rPr>
        <w:t xml:space="preserve">08.6.2022 </w:t>
      </w:r>
      <w:r w:rsidR="0067636A">
        <w:rPr>
          <w:rFonts w:cstheme="minorHAnsi"/>
          <w:color w:val="000000"/>
        </w:rPr>
        <w:t xml:space="preserve">година, </w:t>
      </w:r>
      <w:r w:rsidRPr="007C551D">
        <w:rPr>
          <w:rFonts w:cstheme="minorHAnsi"/>
          <w:color w:val="000000"/>
        </w:rPr>
        <w:t>вработената Ивана Панчевска, заедно со националните победници на Европскиот квиз на парите, гостуваа во утринската програма “Maкедонија наутро” во Македонската радио телевизија</w:t>
      </w:r>
    </w:p>
    <w:p w14:paraId="7450729B" w14:textId="181D553A" w:rsidR="00DA33D3" w:rsidRPr="007C551D" w:rsidRDefault="007E5B55" w:rsidP="007C551D">
      <w:pPr>
        <w:pStyle w:val="ListParagraph"/>
        <w:numPr>
          <w:ilvl w:val="2"/>
          <w:numId w:val="3"/>
        </w:numPr>
        <w:spacing w:after="240"/>
        <w:jc w:val="both"/>
        <w:rPr>
          <w:rFonts w:cstheme="minorHAnsi"/>
          <w:color w:val="000000"/>
        </w:rPr>
      </w:pPr>
      <w:r w:rsidRPr="007C551D">
        <w:rPr>
          <w:rFonts w:cstheme="minorHAnsi"/>
          <w:color w:val="000000"/>
        </w:rPr>
        <w:t>15.6.2022 година</w:t>
      </w:r>
      <w:r w:rsidR="00220362" w:rsidRPr="007C551D">
        <w:rPr>
          <w:rFonts w:cstheme="minorHAnsi"/>
          <w:color w:val="000000"/>
        </w:rPr>
        <w:t>,</w:t>
      </w:r>
      <w:r w:rsidRPr="007C551D">
        <w:rPr>
          <w:rFonts w:cstheme="minorHAnsi"/>
          <w:color w:val="000000"/>
        </w:rPr>
        <w:t xml:space="preserve"> објавено Соопштение </w:t>
      </w:r>
      <w:r w:rsidR="005A3F82" w:rsidRPr="007C551D">
        <w:rPr>
          <w:rFonts w:cstheme="minorHAnsi"/>
          <w:color w:val="000000"/>
        </w:rPr>
        <w:t>за</w:t>
      </w:r>
      <w:r w:rsidRPr="007C551D">
        <w:rPr>
          <w:rFonts w:cstheme="minorHAnsi"/>
          <w:color w:val="000000"/>
        </w:rPr>
        <w:t xml:space="preserve"> јавноста за склучениот Меморандум за соработка меѓу МБА и </w:t>
      </w:r>
      <w:r w:rsidR="00802B72" w:rsidRPr="007C551D">
        <w:rPr>
          <w:rFonts w:cstheme="minorHAnsi"/>
          <w:color w:val="000000"/>
        </w:rPr>
        <w:t>Агенцијата за заштита на лични податоци</w:t>
      </w:r>
    </w:p>
    <w:p w14:paraId="3145BE48" w14:textId="612C4B7A" w:rsidR="00095509" w:rsidRPr="007C551D" w:rsidRDefault="007E3896" w:rsidP="007C551D">
      <w:pPr>
        <w:pStyle w:val="ListParagraph"/>
        <w:numPr>
          <w:ilvl w:val="2"/>
          <w:numId w:val="3"/>
        </w:numPr>
        <w:spacing w:after="0"/>
        <w:jc w:val="both"/>
        <w:rPr>
          <w:rFonts w:cstheme="minorHAnsi"/>
          <w:color w:val="000000" w:themeColor="text1"/>
          <w:lang w:val="en-GB"/>
        </w:rPr>
      </w:pPr>
      <w:r w:rsidRPr="007C551D">
        <w:rPr>
          <w:rFonts w:cstheme="minorHAnsi"/>
          <w:color w:val="000000"/>
        </w:rPr>
        <w:t>22.8.2022</w:t>
      </w:r>
      <w:r w:rsidRPr="007C551D">
        <w:rPr>
          <w:rFonts w:cstheme="minorHAnsi"/>
          <w:color w:val="000000" w:themeColor="text1"/>
        </w:rPr>
        <w:t xml:space="preserve"> година</w:t>
      </w:r>
      <w:r w:rsidR="0067636A">
        <w:rPr>
          <w:rFonts w:cstheme="minorHAnsi"/>
          <w:color w:val="000000" w:themeColor="text1"/>
        </w:rPr>
        <w:t>,</w:t>
      </w:r>
      <w:r w:rsidRPr="007C551D">
        <w:rPr>
          <w:rFonts w:cstheme="minorHAnsi"/>
          <w:color w:val="000000" w:themeColor="text1"/>
        </w:rPr>
        <w:t xml:space="preserve"> објавено Соопштение </w:t>
      </w:r>
      <w:r w:rsidR="005A3F82" w:rsidRPr="007C551D">
        <w:rPr>
          <w:rFonts w:cstheme="minorHAnsi"/>
          <w:color w:val="000000" w:themeColor="text1"/>
        </w:rPr>
        <w:t>за</w:t>
      </w:r>
      <w:r w:rsidRPr="007C551D">
        <w:rPr>
          <w:rFonts w:cstheme="minorHAnsi"/>
          <w:color w:val="000000" w:themeColor="text1"/>
        </w:rPr>
        <w:t xml:space="preserve"> јавноста по </w:t>
      </w:r>
      <w:r w:rsidR="005A3F82" w:rsidRPr="007C551D">
        <w:rPr>
          <w:rFonts w:cstheme="minorHAnsi"/>
          <w:color w:val="000000" w:themeColor="text1"/>
        </w:rPr>
        <w:t xml:space="preserve">одржаната </w:t>
      </w:r>
      <w:r w:rsidRPr="007C551D">
        <w:rPr>
          <w:rFonts w:cstheme="minorHAnsi"/>
          <w:color w:val="000000" w:themeColor="text1"/>
        </w:rPr>
        <w:t>прес конференцијатата на Трифун Костовски</w:t>
      </w:r>
    </w:p>
    <w:p w14:paraId="1DD9EC0C" w14:textId="7C02BAD4" w:rsidR="00EA0124" w:rsidRPr="00025831" w:rsidRDefault="00EA0124" w:rsidP="007C551D">
      <w:pPr>
        <w:pStyle w:val="NoSpacing"/>
        <w:numPr>
          <w:ilvl w:val="2"/>
          <w:numId w:val="3"/>
        </w:numPr>
        <w:spacing w:line="276" w:lineRule="auto"/>
        <w:jc w:val="both"/>
        <w:rPr>
          <w:rFonts w:asciiTheme="minorHAnsi" w:hAnsiTheme="minorHAnsi" w:cstheme="minorHAnsi"/>
          <w:color w:val="000000" w:themeColor="text1"/>
        </w:rPr>
      </w:pPr>
      <w:r w:rsidRPr="00025831">
        <w:rPr>
          <w:rFonts w:asciiTheme="minorHAnsi" w:hAnsiTheme="minorHAnsi" w:cstheme="minorHAnsi"/>
          <w:color w:val="000000" w:themeColor="text1"/>
        </w:rPr>
        <w:t>31.10.2022 година</w:t>
      </w:r>
      <w:r w:rsidR="00220362" w:rsidRPr="00025831">
        <w:rPr>
          <w:rFonts w:asciiTheme="minorHAnsi" w:hAnsiTheme="minorHAnsi" w:cstheme="minorHAnsi"/>
          <w:color w:val="000000" w:themeColor="text1"/>
        </w:rPr>
        <w:t>,</w:t>
      </w:r>
      <w:r w:rsidRPr="00025831">
        <w:rPr>
          <w:rFonts w:asciiTheme="minorHAnsi" w:hAnsiTheme="minorHAnsi" w:cstheme="minorHAnsi"/>
          <w:color w:val="000000" w:themeColor="text1"/>
        </w:rPr>
        <w:t xml:space="preserve"> гостување на претставник на МБА во утринската програма Телевизија Телма по повод Денот на штедењето</w:t>
      </w:r>
    </w:p>
    <w:p w14:paraId="6AFBBC10" w14:textId="577AABCA" w:rsidR="00154213" w:rsidRPr="00025831" w:rsidRDefault="00154213" w:rsidP="007C551D">
      <w:pPr>
        <w:pStyle w:val="ListParagraph"/>
        <w:numPr>
          <w:ilvl w:val="2"/>
          <w:numId w:val="3"/>
        </w:numPr>
        <w:jc w:val="both"/>
        <w:outlineLvl w:val="0"/>
        <w:rPr>
          <w:rFonts w:cstheme="minorHAnsi"/>
          <w:color w:val="000000" w:themeColor="text1"/>
        </w:rPr>
      </w:pPr>
      <w:r w:rsidRPr="00025831">
        <w:rPr>
          <w:rFonts w:cstheme="minorHAnsi"/>
          <w:color w:val="000000" w:themeColor="text1"/>
          <w:lang w:val="en-GB"/>
        </w:rPr>
        <w:t>29.12.2022</w:t>
      </w:r>
      <w:r w:rsidR="00163DBA" w:rsidRPr="00025831">
        <w:rPr>
          <w:rFonts w:cstheme="minorHAnsi"/>
          <w:color w:val="000000" w:themeColor="text1"/>
        </w:rPr>
        <w:t xml:space="preserve"> година, д</w:t>
      </w:r>
      <w:r w:rsidRPr="00025831">
        <w:rPr>
          <w:rFonts w:cstheme="minorHAnsi"/>
          <w:color w:val="000000" w:themeColor="text1"/>
        </w:rPr>
        <w:t>оставен одговор на новинарски прашања</w:t>
      </w:r>
      <w:r w:rsidR="0067636A" w:rsidRPr="00025831">
        <w:rPr>
          <w:rFonts w:cstheme="minorHAnsi"/>
          <w:color w:val="000000" w:themeColor="text1"/>
        </w:rPr>
        <w:t xml:space="preserve"> од</w:t>
      </w:r>
      <w:r w:rsidR="00E14990" w:rsidRPr="00025831">
        <w:rPr>
          <w:rFonts w:cstheme="minorHAnsi"/>
          <w:color w:val="000000" w:themeColor="text1"/>
        </w:rPr>
        <w:t xml:space="preserve"> порталот</w:t>
      </w:r>
      <w:r w:rsidRPr="00025831">
        <w:rPr>
          <w:rFonts w:cstheme="minorHAnsi"/>
          <w:color w:val="000000" w:themeColor="text1"/>
        </w:rPr>
        <w:t xml:space="preserve"> Фактор</w:t>
      </w:r>
    </w:p>
    <w:p w14:paraId="52D4F1CF" w14:textId="6263FF4B" w:rsidR="00B63265" w:rsidRPr="007C551D" w:rsidRDefault="00C35114" w:rsidP="007C551D">
      <w:pPr>
        <w:spacing w:line="276" w:lineRule="auto"/>
        <w:ind w:left="720"/>
        <w:jc w:val="both"/>
        <w:rPr>
          <w:color w:val="000000" w:themeColor="text1"/>
          <w:lang w:val="en-GB"/>
        </w:rPr>
      </w:pPr>
      <w:proofErr w:type="spellStart"/>
      <w:r w:rsidRPr="007C551D">
        <w:rPr>
          <w:color w:val="000000" w:themeColor="text1"/>
        </w:rPr>
        <w:t>Во</w:t>
      </w:r>
      <w:proofErr w:type="spellEnd"/>
      <w:r w:rsidRPr="007C551D">
        <w:rPr>
          <w:color w:val="000000" w:themeColor="text1"/>
        </w:rPr>
        <w:t xml:space="preserve"> </w:t>
      </w:r>
      <w:proofErr w:type="spellStart"/>
      <w:r w:rsidRPr="007C551D">
        <w:rPr>
          <w:color w:val="000000" w:themeColor="text1"/>
        </w:rPr>
        <w:t>рамките</w:t>
      </w:r>
      <w:proofErr w:type="spellEnd"/>
      <w:r w:rsidRPr="007C551D">
        <w:rPr>
          <w:color w:val="000000" w:themeColor="text1"/>
        </w:rPr>
        <w:t xml:space="preserve"> на </w:t>
      </w:r>
      <w:proofErr w:type="spellStart"/>
      <w:r w:rsidRPr="007C551D">
        <w:rPr>
          <w:color w:val="000000" w:themeColor="text1"/>
        </w:rPr>
        <w:t>редовното</w:t>
      </w:r>
      <w:proofErr w:type="spellEnd"/>
      <w:r w:rsidRPr="007C551D">
        <w:rPr>
          <w:color w:val="000000" w:themeColor="text1"/>
        </w:rPr>
        <w:t xml:space="preserve"> </w:t>
      </w:r>
      <w:proofErr w:type="spellStart"/>
      <w:r w:rsidRPr="007C551D">
        <w:rPr>
          <w:color w:val="000000" w:themeColor="text1"/>
        </w:rPr>
        <w:t>известување</w:t>
      </w:r>
      <w:proofErr w:type="spellEnd"/>
      <w:r w:rsidR="00F43AD9" w:rsidRPr="007C551D">
        <w:rPr>
          <w:color w:val="000000" w:themeColor="text1"/>
        </w:rPr>
        <w:t xml:space="preserve"> </w:t>
      </w:r>
      <w:proofErr w:type="spellStart"/>
      <w:r w:rsidR="00F43AD9" w:rsidRPr="007C551D">
        <w:rPr>
          <w:color w:val="000000" w:themeColor="text1"/>
        </w:rPr>
        <w:t>до</w:t>
      </w:r>
      <w:proofErr w:type="spellEnd"/>
      <w:r w:rsidR="00F43AD9" w:rsidRPr="007C551D">
        <w:rPr>
          <w:color w:val="000000" w:themeColor="text1"/>
        </w:rPr>
        <w:t xml:space="preserve"> </w:t>
      </w:r>
      <w:proofErr w:type="spellStart"/>
      <w:r w:rsidR="00F43AD9" w:rsidRPr="007C551D">
        <w:rPr>
          <w:color w:val="000000" w:themeColor="text1"/>
        </w:rPr>
        <w:t>јавноста</w:t>
      </w:r>
      <w:proofErr w:type="spellEnd"/>
      <w:r w:rsidR="002D35F6" w:rsidRPr="007C551D">
        <w:rPr>
          <w:color w:val="000000" w:themeColor="text1"/>
        </w:rPr>
        <w:t xml:space="preserve"> </w:t>
      </w:r>
      <w:proofErr w:type="spellStart"/>
      <w:r w:rsidRPr="007C551D">
        <w:rPr>
          <w:color w:val="000000" w:themeColor="text1"/>
        </w:rPr>
        <w:t>претседателката</w:t>
      </w:r>
      <w:proofErr w:type="spellEnd"/>
      <w:r w:rsidRPr="007C551D">
        <w:rPr>
          <w:color w:val="000000" w:themeColor="text1"/>
        </w:rPr>
        <w:t xml:space="preserve"> д-р </w:t>
      </w:r>
      <w:proofErr w:type="spellStart"/>
      <w:r w:rsidRPr="007C551D">
        <w:rPr>
          <w:color w:val="000000" w:themeColor="text1"/>
        </w:rPr>
        <w:t>Маја</w:t>
      </w:r>
      <w:proofErr w:type="spellEnd"/>
      <w:r w:rsidRPr="007C551D">
        <w:rPr>
          <w:color w:val="000000" w:themeColor="text1"/>
        </w:rPr>
        <w:t xml:space="preserve"> </w:t>
      </w:r>
      <w:proofErr w:type="spellStart"/>
      <w:r w:rsidRPr="007C551D">
        <w:rPr>
          <w:color w:val="000000" w:themeColor="text1"/>
        </w:rPr>
        <w:t>Стевкова</w:t>
      </w:r>
      <w:proofErr w:type="spellEnd"/>
      <w:r w:rsidRPr="007C551D">
        <w:rPr>
          <w:color w:val="000000" w:themeColor="text1"/>
        </w:rPr>
        <w:t xml:space="preserve"> </w:t>
      </w:r>
      <w:proofErr w:type="spellStart"/>
      <w:r w:rsidRPr="007C551D">
        <w:rPr>
          <w:color w:val="000000" w:themeColor="text1"/>
        </w:rPr>
        <w:t>Штериева</w:t>
      </w:r>
      <w:proofErr w:type="spellEnd"/>
      <w:r w:rsidR="002D35F6" w:rsidRPr="007C551D">
        <w:rPr>
          <w:color w:val="000000" w:themeColor="text1"/>
        </w:rPr>
        <w:t xml:space="preserve"> на</w:t>
      </w:r>
      <w:r w:rsidR="004E002C" w:rsidRPr="007C551D">
        <w:rPr>
          <w:color w:val="000000" w:themeColor="text1"/>
          <w:lang w:val="en-GB"/>
        </w:rPr>
        <w:t>:</w:t>
      </w:r>
    </w:p>
    <w:p w14:paraId="556DA1C5" w14:textId="4CE4F26B" w:rsidR="00B63265" w:rsidRPr="007C551D" w:rsidRDefault="00B63265" w:rsidP="007C551D">
      <w:pPr>
        <w:pStyle w:val="ListParagraph"/>
        <w:numPr>
          <w:ilvl w:val="0"/>
          <w:numId w:val="6"/>
        </w:numPr>
        <w:jc w:val="both"/>
        <w:rPr>
          <w:rFonts w:cstheme="minorHAnsi"/>
          <w:color w:val="000000" w:themeColor="text1"/>
        </w:rPr>
      </w:pPr>
      <w:r w:rsidRPr="007C551D">
        <w:rPr>
          <w:rFonts w:cstheme="minorHAnsi"/>
          <w:color w:val="000000" w:themeColor="text1"/>
        </w:rPr>
        <w:t>14.01.2022 година во емисијата ,, Приказни кои инспирираат</w:t>
      </w:r>
      <w:r w:rsidRPr="007C551D">
        <w:rPr>
          <w:rFonts w:cstheme="minorHAnsi"/>
          <w:color w:val="000000" w:themeColor="text1"/>
          <w:lang w:val="en-GB"/>
        </w:rPr>
        <w:t xml:space="preserve">” </w:t>
      </w:r>
      <w:r w:rsidR="00B17A35" w:rsidRPr="007C551D">
        <w:rPr>
          <w:rFonts w:cstheme="minorHAnsi"/>
          <w:color w:val="000000" w:themeColor="text1"/>
        </w:rPr>
        <w:t xml:space="preserve"> на МТВ </w:t>
      </w:r>
      <w:r w:rsidR="003456BC" w:rsidRPr="007C551D">
        <w:rPr>
          <w:rFonts w:cstheme="minorHAnsi"/>
          <w:color w:val="000000" w:themeColor="text1"/>
        </w:rPr>
        <w:t xml:space="preserve">каде говореше на тема </w:t>
      </w:r>
      <w:r w:rsidR="00D82AEC" w:rsidRPr="007C551D">
        <w:rPr>
          <w:rFonts w:cstheme="minorHAnsi"/>
          <w:color w:val="000000" w:themeColor="text1"/>
          <w:lang w:val="en-GB"/>
        </w:rPr>
        <w:t xml:space="preserve">- </w:t>
      </w:r>
      <w:r w:rsidR="003456BC" w:rsidRPr="007C551D">
        <w:rPr>
          <w:rFonts w:cstheme="minorHAnsi"/>
          <w:color w:val="000000" w:themeColor="text1"/>
        </w:rPr>
        <w:t>Родова застапеност во банкарството</w:t>
      </w:r>
    </w:p>
    <w:p w14:paraId="69F6CA2C" w14:textId="53F0832B" w:rsidR="00F43AD9" w:rsidRPr="007C551D" w:rsidRDefault="003456BC" w:rsidP="007C551D">
      <w:pPr>
        <w:pStyle w:val="ListParagraph"/>
        <w:numPr>
          <w:ilvl w:val="0"/>
          <w:numId w:val="5"/>
        </w:numPr>
        <w:jc w:val="both"/>
        <w:rPr>
          <w:rFonts w:cstheme="minorHAnsi"/>
          <w:color w:val="000000" w:themeColor="text1"/>
        </w:rPr>
      </w:pPr>
      <w:r w:rsidRPr="007C551D">
        <w:rPr>
          <w:rFonts w:cstheme="minorHAnsi"/>
          <w:color w:val="000000" w:themeColor="text1"/>
        </w:rPr>
        <w:lastRenderedPageBreak/>
        <w:t xml:space="preserve">23.3.2022 година </w:t>
      </w:r>
      <w:r w:rsidR="00B17A35" w:rsidRPr="007C551D">
        <w:rPr>
          <w:rFonts w:cstheme="minorHAnsi"/>
          <w:color w:val="000000" w:themeColor="text1"/>
        </w:rPr>
        <w:t xml:space="preserve">во </w:t>
      </w:r>
      <w:r w:rsidR="00F43AD9" w:rsidRPr="007C551D">
        <w:rPr>
          <w:rFonts w:cstheme="minorHAnsi"/>
          <w:color w:val="000000" w:themeColor="text1"/>
        </w:rPr>
        <w:t>емисијата ,,Топ тема</w:t>
      </w:r>
      <w:r w:rsidR="00F43AD9" w:rsidRPr="007C551D">
        <w:rPr>
          <w:rFonts w:cstheme="minorHAnsi"/>
          <w:color w:val="000000" w:themeColor="text1"/>
          <w:lang w:val="en-GB"/>
        </w:rPr>
        <w:t xml:space="preserve">” </w:t>
      </w:r>
      <w:r w:rsidR="00B17A35" w:rsidRPr="007C551D">
        <w:rPr>
          <w:rFonts w:cstheme="minorHAnsi"/>
          <w:color w:val="000000" w:themeColor="text1"/>
        </w:rPr>
        <w:t xml:space="preserve"> на ТЕЛМА ТВ </w:t>
      </w:r>
      <w:r w:rsidR="00F43AD9" w:rsidRPr="007C551D">
        <w:rPr>
          <w:rFonts w:cstheme="minorHAnsi"/>
          <w:color w:val="000000" w:themeColor="text1"/>
        </w:rPr>
        <w:t xml:space="preserve">каде говореше на тема </w:t>
      </w:r>
      <w:r w:rsidR="00D82AEC" w:rsidRPr="007C551D">
        <w:rPr>
          <w:rFonts w:cstheme="minorHAnsi"/>
          <w:color w:val="000000" w:themeColor="text1"/>
        </w:rPr>
        <w:t>-</w:t>
      </w:r>
      <w:r w:rsidR="00F43AD9" w:rsidRPr="007C551D">
        <w:rPr>
          <w:rFonts w:cstheme="minorHAnsi"/>
          <w:color w:val="000000" w:themeColor="text1"/>
        </w:rPr>
        <w:t>Инфлацијата во светски рамки</w:t>
      </w:r>
      <w:r w:rsidR="00D82AEC" w:rsidRPr="007C551D">
        <w:rPr>
          <w:rFonts w:cstheme="minorHAnsi"/>
          <w:color w:val="000000" w:themeColor="text1"/>
        </w:rPr>
        <w:t xml:space="preserve"> и</w:t>
      </w:r>
      <w:r w:rsidR="00F43AD9" w:rsidRPr="007C551D">
        <w:rPr>
          <w:rFonts w:cstheme="minorHAnsi"/>
          <w:color w:val="000000" w:themeColor="text1"/>
        </w:rPr>
        <w:t xml:space="preserve"> предизвиците за македонската економија</w:t>
      </w:r>
    </w:p>
    <w:p w14:paraId="32EB5D43" w14:textId="0FDAF94F" w:rsidR="002D35F6" w:rsidRPr="007C551D" w:rsidRDefault="00A7494D" w:rsidP="007C551D">
      <w:pPr>
        <w:pStyle w:val="ListParagraph"/>
        <w:numPr>
          <w:ilvl w:val="0"/>
          <w:numId w:val="5"/>
        </w:numPr>
        <w:jc w:val="both"/>
        <w:rPr>
          <w:rFonts w:cstheme="minorHAnsi"/>
          <w:color w:val="auto"/>
        </w:rPr>
      </w:pPr>
      <w:r w:rsidRPr="007C551D">
        <w:rPr>
          <w:rFonts w:cstheme="minorHAnsi"/>
          <w:color w:val="000000" w:themeColor="text1"/>
        </w:rPr>
        <w:t>05.8.2022</w:t>
      </w:r>
      <w:r w:rsidR="00223AF3" w:rsidRPr="007C551D">
        <w:rPr>
          <w:rFonts w:cstheme="minorHAnsi"/>
          <w:color w:val="000000" w:themeColor="text1"/>
        </w:rPr>
        <w:t xml:space="preserve"> година, о</w:t>
      </w:r>
      <w:r w:rsidRPr="007C551D">
        <w:rPr>
          <w:rFonts w:cstheme="minorHAnsi"/>
          <w:color w:val="000000" w:themeColor="text1"/>
        </w:rPr>
        <w:t>ддржано интервју на претседателката д-р Маја Стевкова-Штериева за МИА</w:t>
      </w:r>
    </w:p>
    <w:p w14:paraId="738BC645" w14:textId="4B84CC98" w:rsidR="00A7494D" w:rsidRPr="007C551D" w:rsidRDefault="00A7494D" w:rsidP="007C551D">
      <w:pPr>
        <w:pStyle w:val="ListParagraph"/>
        <w:numPr>
          <w:ilvl w:val="0"/>
          <w:numId w:val="5"/>
        </w:numPr>
        <w:jc w:val="both"/>
        <w:rPr>
          <w:rFonts w:cstheme="minorHAnsi"/>
          <w:color w:val="000000" w:themeColor="text1"/>
        </w:rPr>
      </w:pPr>
      <w:r w:rsidRPr="007C551D">
        <w:rPr>
          <w:rFonts w:cstheme="minorHAnsi"/>
          <w:color w:val="auto"/>
        </w:rPr>
        <w:t>10.8.2022</w:t>
      </w:r>
      <w:r w:rsidR="00223AF3" w:rsidRPr="007C551D">
        <w:rPr>
          <w:rFonts w:cstheme="minorHAnsi"/>
          <w:color w:val="auto"/>
        </w:rPr>
        <w:t xml:space="preserve"> година, о</w:t>
      </w:r>
      <w:r w:rsidRPr="007C551D">
        <w:rPr>
          <w:rFonts w:cstheme="minorHAnsi"/>
          <w:color w:val="auto"/>
        </w:rPr>
        <w:t xml:space="preserve">ддржано интервју на претседателката д-р Маја Стевкова-Штериева </w:t>
      </w:r>
      <w:r w:rsidRPr="007C551D">
        <w:rPr>
          <w:rFonts w:cstheme="minorHAnsi"/>
          <w:color w:val="000000" w:themeColor="text1"/>
        </w:rPr>
        <w:t>за Телевизија 24</w:t>
      </w:r>
    </w:p>
    <w:p w14:paraId="40A9C932" w14:textId="3A49596A" w:rsidR="00154213" w:rsidRPr="00025831" w:rsidRDefault="00A67521" w:rsidP="007C551D">
      <w:pPr>
        <w:pStyle w:val="ListParagraph"/>
        <w:numPr>
          <w:ilvl w:val="0"/>
          <w:numId w:val="5"/>
        </w:numPr>
        <w:jc w:val="both"/>
        <w:rPr>
          <w:rFonts w:cstheme="minorHAnsi"/>
          <w:b/>
          <w:bCs/>
          <w:color w:val="000000" w:themeColor="text1"/>
        </w:rPr>
      </w:pPr>
      <w:r w:rsidRPr="00025831">
        <w:rPr>
          <w:rStyle w:val="Strong"/>
          <w:rFonts w:cstheme="minorHAnsi"/>
          <w:b w:val="0"/>
          <w:bCs w:val="0"/>
          <w:color w:val="000000" w:themeColor="text1"/>
          <w:shd w:val="clear" w:color="auto" w:fill="FFFFFF"/>
          <w:lang w:val="en-GB"/>
        </w:rPr>
        <w:t xml:space="preserve">01.11.2022 </w:t>
      </w:r>
      <w:r w:rsidRPr="00025831">
        <w:rPr>
          <w:rStyle w:val="Strong"/>
          <w:rFonts w:cstheme="minorHAnsi"/>
          <w:b w:val="0"/>
          <w:bCs w:val="0"/>
          <w:color w:val="000000" w:themeColor="text1"/>
          <w:shd w:val="clear" w:color="auto" w:fill="FFFFFF"/>
        </w:rPr>
        <w:t xml:space="preserve">година, по повод Светскиот ден на штедењето 31 октомври, претседателката д-р Маја Стевкова Штериева гостуваше во Тема на денот на </w:t>
      </w:r>
      <w:r w:rsidR="002D4471" w:rsidRPr="00025831">
        <w:rPr>
          <w:rFonts w:cstheme="minorHAnsi"/>
          <w:color w:val="000000" w:themeColor="text1"/>
        </w:rPr>
        <w:t>Телевизија</w:t>
      </w:r>
      <w:r w:rsidRPr="00025831">
        <w:rPr>
          <w:rStyle w:val="Strong"/>
          <w:rFonts w:cstheme="minorHAnsi"/>
          <w:b w:val="0"/>
          <w:bCs w:val="0"/>
          <w:color w:val="000000" w:themeColor="text1"/>
          <w:shd w:val="clear" w:color="auto" w:fill="FFFFFF"/>
        </w:rPr>
        <w:t xml:space="preserve"> Сител </w:t>
      </w:r>
    </w:p>
    <w:p w14:paraId="20CCEC56" w14:textId="369E5BEB" w:rsidR="00246C5A" w:rsidRPr="00025831" w:rsidRDefault="00246C5A" w:rsidP="007C551D">
      <w:pPr>
        <w:pStyle w:val="ListParagraph"/>
        <w:numPr>
          <w:ilvl w:val="0"/>
          <w:numId w:val="5"/>
        </w:numPr>
        <w:spacing w:after="240"/>
        <w:jc w:val="both"/>
        <w:rPr>
          <w:rFonts w:cstheme="minorHAnsi"/>
          <w:color w:val="auto"/>
        </w:rPr>
      </w:pPr>
      <w:r w:rsidRPr="00025831">
        <w:rPr>
          <w:rFonts w:cstheme="minorHAnsi"/>
          <w:color w:val="000000" w:themeColor="text1"/>
        </w:rPr>
        <w:t>23.11.2022</w:t>
      </w:r>
      <w:r w:rsidR="00B43D65" w:rsidRPr="00025831">
        <w:rPr>
          <w:rFonts w:cstheme="minorHAnsi"/>
          <w:color w:val="000000" w:themeColor="text1"/>
        </w:rPr>
        <w:t xml:space="preserve"> </w:t>
      </w:r>
      <w:r w:rsidRPr="00025831">
        <w:rPr>
          <w:rFonts w:cstheme="minorHAnsi"/>
          <w:color w:val="000000" w:themeColor="text1"/>
        </w:rPr>
        <w:t>година, у</w:t>
      </w:r>
      <w:r w:rsidRPr="00025831">
        <w:rPr>
          <w:rFonts w:cstheme="minorHAnsi"/>
          <w:color w:val="auto"/>
        </w:rPr>
        <w:t>чество на претседателката на конференција „Македонската економија во двоен шок – каде се движиме?“ организирана од М6 Едукативниот центар</w:t>
      </w:r>
    </w:p>
    <w:p w14:paraId="74390BC0" w14:textId="0A561DA0" w:rsidR="00154213" w:rsidRPr="00025831" w:rsidRDefault="008E0D44" w:rsidP="007C551D">
      <w:pPr>
        <w:pStyle w:val="ListParagraph"/>
        <w:numPr>
          <w:ilvl w:val="0"/>
          <w:numId w:val="5"/>
        </w:numPr>
        <w:spacing w:after="240"/>
        <w:jc w:val="both"/>
        <w:rPr>
          <w:rFonts w:cstheme="minorHAnsi"/>
          <w:color w:val="auto"/>
        </w:rPr>
      </w:pPr>
      <w:r w:rsidRPr="00025831">
        <w:rPr>
          <w:rFonts w:cstheme="minorHAnsi"/>
          <w:color w:val="auto"/>
        </w:rPr>
        <w:t xml:space="preserve">Интервју со </w:t>
      </w:r>
      <w:r w:rsidRPr="00025831">
        <w:rPr>
          <w:rStyle w:val="Strong"/>
          <w:rFonts w:cstheme="minorHAnsi"/>
          <w:b w:val="0"/>
          <w:bCs w:val="0"/>
          <w:color w:val="000000" w:themeColor="text1"/>
          <w:shd w:val="clear" w:color="auto" w:fill="FFFFFF"/>
        </w:rPr>
        <w:t xml:space="preserve">претседателката д-р Маја Стевкова Штериева </w:t>
      </w:r>
      <w:r w:rsidRPr="00025831">
        <w:rPr>
          <w:rFonts w:cstheme="minorHAnsi"/>
          <w:color w:val="auto"/>
        </w:rPr>
        <w:t>во деке</w:t>
      </w:r>
      <w:r w:rsidR="00BF0CFA" w:rsidRPr="00025831">
        <w:rPr>
          <w:rFonts w:cstheme="minorHAnsi"/>
          <w:color w:val="auto"/>
        </w:rPr>
        <w:t>мв</w:t>
      </w:r>
      <w:r w:rsidRPr="00025831">
        <w:rPr>
          <w:rFonts w:cstheme="minorHAnsi"/>
          <w:color w:val="auto"/>
        </w:rPr>
        <w:t>риското издание на магазинот Капитал</w:t>
      </w:r>
    </w:p>
    <w:p w14:paraId="27ED87CB" w14:textId="12F0EA5E" w:rsidR="006E6F1D" w:rsidRPr="007C551D" w:rsidRDefault="006E6F1D" w:rsidP="007C551D">
      <w:pPr>
        <w:spacing w:line="276" w:lineRule="auto"/>
        <w:ind w:left="720"/>
        <w:jc w:val="both"/>
        <w:rPr>
          <w:b/>
          <w:i/>
        </w:rPr>
      </w:pPr>
      <w:proofErr w:type="spellStart"/>
      <w:r w:rsidRPr="007C551D">
        <w:rPr>
          <w:b/>
          <w:i/>
        </w:rPr>
        <w:t>Соработка</w:t>
      </w:r>
      <w:proofErr w:type="spellEnd"/>
      <w:r w:rsidRPr="007C551D">
        <w:rPr>
          <w:b/>
          <w:i/>
        </w:rPr>
        <w:t xml:space="preserve"> </w:t>
      </w:r>
      <w:proofErr w:type="spellStart"/>
      <w:r w:rsidRPr="007C551D">
        <w:rPr>
          <w:b/>
          <w:i/>
        </w:rPr>
        <w:t>со</w:t>
      </w:r>
      <w:proofErr w:type="spellEnd"/>
      <w:r w:rsidRPr="007C551D">
        <w:rPr>
          <w:b/>
          <w:i/>
        </w:rPr>
        <w:t xml:space="preserve"> </w:t>
      </w:r>
      <w:proofErr w:type="spellStart"/>
      <w:r w:rsidRPr="007C551D">
        <w:rPr>
          <w:b/>
          <w:i/>
        </w:rPr>
        <w:t>Европската</w:t>
      </w:r>
      <w:proofErr w:type="spellEnd"/>
      <w:r w:rsidRPr="007C551D">
        <w:rPr>
          <w:b/>
          <w:i/>
        </w:rPr>
        <w:t xml:space="preserve"> </w:t>
      </w:r>
      <w:proofErr w:type="spellStart"/>
      <w:r w:rsidRPr="007C551D">
        <w:rPr>
          <w:b/>
          <w:i/>
        </w:rPr>
        <w:t>банкарска</w:t>
      </w:r>
      <w:proofErr w:type="spellEnd"/>
      <w:r w:rsidRPr="007C551D">
        <w:rPr>
          <w:b/>
          <w:i/>
        </w:rPr>
        <w:t xml:space="preserve"> </w:t>
      </w:r>
      <w:proofErr w:type="spellStart"/>
      <w:r w:rsidRPr="007C551D">
        <w:rPr>
          <w:b/>
          <w:i/>
        </w:rPr>
        <w:t>федерација</w:t>
      </w:r>
      <w:proofErr w:type="spellEnd"/>
    </w:p>
    <w:p w14:paraId="1A9148A8" w14:textId="7E85DECF" w:rsidR="00DC7013" w:rsidRPr="007C551D" w:rsidRDefault="00DC7013" w:rsidP="007C551D">
      <w:pPr>
        <w:numPr>
          <w:ilvl w:val="0"/>
          <w:numId w:val="3"/>
        </w:numPr>
        <w:spacing w:line="276" w:lineRule="auto"/>
        <w:jc w:val="both"/>
        <w:rPr>
          <w:rStyle w:val="apple-style-span"/>
          <w:b/>
          <w:bCs/>
          <w:noProof/>
          <w:color w:val="000000" w:themeColor="text1"/>
          <w:lang w:val="mk-MK"/>
        </w:rPr>
      </w:pPr>
      <w:r w:rsidRPr="007C551D">
        <w:rPr>
          <w:rStyle w:val="apple-style-span"/>
          <w:b/>
          <w:bCs/>
          <w:noProof/>
          <w:color w:val="000000" w:themeColor="text1"/>
          <w:lang w:val="mk-MK"/>
        </w:rPr>
        <w:t xml:space="preserve">учество на </w:t>
      </w:r>
      <w:r w:rsidRPr="007C551D">
        <w:rPr>
          <w:rStyle w:val="apple-style-span"/>
          <w:b/>
          <w:bCs/>
          <w:noProof/>
          <w:color w:val="000000" w:themeColor="text1"/>
        </w:rPr>
        <w:t>5</w:t>
      </w:r>
      <w:r w:rsidRPr="007C551D">
        <w:rPr>
          <w:rStyle w:val="apple-style-span"/>
          <w:b/>
          <w:bCs/>
          <w:noProof/>
          <w:color w:val="000000" w:themeColor="text1"/>
          <w:lang w:val="mk-MK"/>
        </w:rPr>
        <w:t xml:space="preserve">3-тиот состанок на асоцијативните членки на Европската банкарска федерација </w:t>
      </w:r>
    </w:p>
    <w:p w14:paraId="15B957FC" w14:textId="4F7BAACC" w:rsidR="000F2DFD" w:rsidRPr="007C551D" w:rsidRDefault="00D27000" w:rsidP="007C551D">
      <w:pPr>
        <w:pStyle w:val="ListParagraph"/>
        <w:numPr>
          <w:ilvl w:val="0"/>
          <w:numId w:val="5"/>
        </w:numPr>
        <w:jc w:val="both"/>
        <w:rPr>
          <w:rFonts w:eastAsia="Times New Roman" w:cstheme="minorHAnsi"/>
          <w:color w:val="000000"/>
        </w:rPr>
      </w:pPr>
      <w:r w:rsidRPr="007C551D">
        <w:rPr>
          <w:rFonts w:eastAsia="Times New Roman" w:cstheme="minorHAnsi"/>
          <w:color w:val="000000"/>
        </w:rPr>
        <w:t xml:space="preserve">на </w:t>
      </w:r>
      <w:r w:rsidR="000F2DFD" w:rsidRPr="007C551D">
        <w:rPr>
          <w:rFonts w:eastAsia="Times New Roman" w:cstheme="minorHAnsi"/>
          <w:color w:val="000000"/>
        </w:rPr>
        <w:t>31.5.2022</w:t>
      </w:r>
      <w:r w:rsidR="004D12F6" w:rsidRPr="007C551D">
        <w:rPr>
          <w:rFonts w:cstheme="minorHAnsi"/>
          <w:color w:val="000000" w:themeColor="text1"/>
        </w:rPr>
        <w:t xml:space="preserve"> година, </w:t>
      </w:r>
      <w:r w:rsidR="000F2DFD" w:rsidRPr="007C551D">
        <w:rPr>
          <w:rFonts w:eastAsia="Times New Roman" w:cstheme="minorHAnsi"/>
          <w:color w:val="000000"/>
        </w:rPr>
        <w:t xml:space="preserve"> </w:t>
      </w:r>
      <w:r w:rsidR="000F2DFD" w:rsidRPr="007C551D">
        <w:rPr>
          <w:rFonts w:cstheme="minorHAnsi"/>
          <w:color w:val="000000"/>
        </w:rPr>
        <w:t xml:space="preserve">заменик претседателот </w:t>
      </w:r>
      <w:r w:rsidRPr="007C551D">
        <w:rPr>
          <w:rFonts w:cstheme="minorHAnsi"/>
          <w:color w:val="000000"/>
        </w:rPr>
        <w:t xml:space="preserve">м-р </w:t>
      </w:r>
      <w:r w:rsidR="000F2DFD" w:rsidRPr="007C551D">
        <w:rPr>
          <w:rFonts w:cstheme="minorHAnsi"/>
          <w:color w:val="000000"/>
        </w:rPr>
        <w:t xml:space="preserve">Тони Стојановски и извршниот секретар </w:t>
      </w:r>
      <w:r w:rsidR="005012D7" w:rsidRPr="007C551D">
        <w:rPr>
          <w:rFonts w:cstheme="minorHAnsi"/>
          <w:color w:val="000000"/>
        </w:rPr>
        <w:t xml:space="preserve">присуствуваа </w:t>
      </w:r>
      <w:r w:rsidR="000F2DFD" w:rsidRPr="007C551D">
        <w:rPr>
          <w:rFonts w:eastAsia="Times New Roman" w:cstheme="minorHAnsi"/>
          <w:color w:val="000000"/>
        </w:rPr>
        <w:t>на 53</w:t>
      </w:r>
      <w:r w:rsidR="002D35F6" w:rsidRPr="007C551D">
        <w:rPr>
          <w:rFonts w:eastAsia="Times New Roman" w:cstheme="minorHAnsi"/>
          <w:color w:val="000000"/>
        </w:rPr>
        <w:t>.</w:t>
      </w:r>
      <w:r w:rsidR="000F2DFD" w:rsidRPr="007C551D">
        <w:rPr>
          <w:rFonts w:eastAsia="Times New Roman" w:cstheme="minorHAnsi"/>
          <w:color w:val="000000"/>
        </w:rPr>
        <w:t xml:space="preserve"> состанок на асоцијативните членки </w:t>
      </w:r>
      <w:r w:rsidR="002A005E" w:rsidRPr="007C551D">
        <w:rPr>
          <w:rFonts w:eastAsia="Times New Roman" w:cstheme="minorHAnsi"/>
          <w:color w:val="000000"/>
        </w:rPr>
        <w:t>што се одржа</w:t>
      </w:r>
      <w:r w:rsidR="00E66844" w:rsidRPr="007C551D">
        <w:rPr>
          <w:rFonts w:eastAsia="Times New Roman" w:cstheme="minorHAnsi"/>
          <w:color w:val="000000"/>
        </w:rPr>
        <w:t xml:space="preserve"> во Истанбул, Турција</w:t>
      </w:r>
    </w:p>
    <w:p w14:paraId="19AC40F8" w14:textId="1C88F707" w:rsidR="002B61A7" w:rsidRDefault="005A3F82" w:rsidP="007C551D">
      <w:pPr>
        <w:pStyle w:val="ListParagraph"/>
        <w:numPr>
          <w:ilvl w:val="0"/>
          <w:numId w:val="5"/>
        </w:numPr>
        <w:spacing w:after="240"/>
        <w:jc w:val="both"/>
        <w:rPr>
          <w:rFonts w:cstheme="minorHAnsi"/>
          <w:color w:val="auto"/>
        </w:rPr>
      </w:pPr>
      <w:r w:rsidRPr="007C551D">
        <w:rPr>
          <w:rFonts w:cstheme="minorHAnsi"/>
          <w:color w:val="000000" w:themeColor="text1"/>
        </w:rPr>
        <w:t xml:space="preserve">На </w:t>
      </w:r>
      <w:r w:rsidR="002B61A7" w:rsidRPr="007C551D">
        <w:rPr>
          <w:rFonts w:cstheme="minorHAnsi"/>
          <w:color w:val="000000" w:themeColor="text1"/>
        </w:rPr>
        <w:t>28.9.2022</w:t>
      </w:r>
      <w:r w:rsidR="002D35F6" w:rsidRPr="007C551D">
        <w:rPr>
          <w:rFonts w:cstheme="minorHAnsi"/>
          <w:color w:val="000000" w:themeColor="text1"/>
        </w:rPr>
        <w:t xml:space="preserve"> </w:t>
      </w:r>
      <w:r w:rsidR="004D12F6" w:rsidRPr="007C551D">
        <w:rPr>
          <w:rFonts w:cstheme="minorHAnsi"/>
          <w:color w:val="000000" w:themeColor="text1"/>
        </w:rPr>
        <w:t xml:space="preserve">година, </w:t>
      </w:r>
      <w:r w:rsidR="002D35F6" w:rsidRPr="007C551D">
        <w:rPr>
          <w:rFonts w:cstheme="minorHAnsi"/>
          <w:color w:val="000000" w:themeColor="text1"/>
        </w:rPr>
        <w:t>претседателката</w:t>
      </w:r>
      <w:r w:rsidR="002B61A7" w:rsidRPr="007C551D">
        <w:rPr>
          <w:rFonts w:cstheme="minorHAnsi"/>
          <w:color w:val="auto"/>
        </w:rPr>
        <w:t xml:space="preserve"> д-р Маја Стевкова-Штериева и заменик претседателот м-р Тони Стојановски учествуваа на </w:t>
      </w:r>
      <w:r w:rsidR="002D35F6" w:rsidRPr="007C551D">
        <w:rPr>
          <w:rFonts w:cstheme="minorHAnsi"/>
          <w:color w:val="auto"/>
        </w:rPr>
        <w:t>54. с</w:t>
      </w:r>
      <w:r w:rsidR="002B61A7" w:rsidRPr="007C551D">
        <w:rPr>
          <w:rFonts w:cstheme="minorHAnsi"/>
          <w:color w:val="auto"/>
        </w:rPr>
        <w:t>останок на асоцијативни членки во Брисел</w:t>
      </w:r>
      <w:r w:rsidR="002D35F6" w:rsidRPr="007C551D">
        <w:rPr>
          <w:rFonts w:cstheme="minorHAnsi"/>
          <w:color w:val="auto"/>
        </w:rPr>
        <w:t>, Белгија</w:t>
      </w:r>
    </w:p>
    <w:p w14:paraId="4D798895" w14:textId="77777777" w:rsidR="00052682" w:rsidRPr="007C551D" w:rsidRDefault="00052682" w:rsidP="00052682">
      <w:pPr>
        <w:pStyle w:val="ListParagraph"/>
        <w:spacing w:after="240"/>
        <w:ind w:left="1800"/>
        <w:jc w:val="both"/>
        <w:rPr>
          <w:rFonts w:cstheme="minorHAnsi"/>
          <w:color w:val="auto"/>
        </w:rPr>
      </w:pPr>
    </w:p>
    <w:p w14:paraId="5D6A90DD" w14:textId="0BEB698A" w:rsidR="005A3F82" w:rsidRPr="007C551D" w:rsidRDefault="005A3F82" w:rsidP="007C551D">
      <w:pPr>
        <w:pStyle w:val="ListParagraph"/>
        <w:numPr>
          <w:ilvl w:val="0"/>
          <w:numId w:val="19"/>
        </w:numPr>
        <w:spacing w:after="240"/>
        <w:jc w:val="both"/>
        <w:rPr>
          <w:rFonts w:cstheme="minorHAnsi"/>
          <w:b/>
          <w:bCs/>
          <w:color w:val="auto"/>
        </w:rPr>
      </w:pPr>
      <w:r w:rsidRPr="007C551D">
        <w:rPr>
          <w:rFonts w:cstheme="minorHAnsi"/>
          <w:b/>
          <w:bCs/>
          <w:color w:val="auto"/>
        </w:rPr>
        <w:t xml:space="preserve">учество на Европскиот банкарски самит </w:t>
      </w:r>
    </w:p>
    <w:p w14:paraId="5DE02DE3" w14:textId="481749D3" w:rsidR="002B61A7" w:rsidRPr="007C551D" w:rsidRDefault="002B61A7" w:rsidP="007C551D">
      <w:pPr>
        <w:pStyle w:val="ListParagraph"/>
        <w:numPr>
          <w:ilvl w:val="0"/>
          <w:numId w:val="5"/>
        </w:numPr>
        <w:spacing w:after="240"/>
        <w:jc w:val="both"/>
        <w:rPr>
          <w:rFonts w:cstheme="minorHAnsi"/>
          <w:color w:val="000000" w:themeColor="text1"/>
        </w:rPr>
      </w:pPr>
      <w:r w:rsidRPr="007C551D">
        <w:rPr>
          <w:rFonts w:cstheme="minorHAnsi"/>
          <w:color w:val="000000" w:themeColor="text1"/>
        </w:rPr>
        <w:t>29.9.2022</w:t>
      </w:r>
      <w:r w:rsidR="004D12F6" w:rsidRPr="007C551D">
        <w:rPr>
          <w:rFonts w:cstheme="minorHAnsi"/>
          <w:color w:val="000000" w:themeColor="text1"/>
        </w:rPr>
        <w:t xml:space="preserve"> </w:t>
      </w:r>
      <w:r w:rsidR="007D014C" w:rsidRPr="007C551D">
        <w:rPr>
          <w:rFonts w:cstheme="minorHAnsi"/>
          <w:color w:val="000000" w:themeColor="text1"/>
        </w:rPr>
        <w:t>година</w:t>
      </w:r>
      <w:r w:rsidR="004D12F6" w:rsidRPr="007C551D">
        <w:rPr>
          <w:rFonts w:cstheme="minorHAnsi"/>
          <w:color w:val="000000" w:themeColor="text1"/>
        </w:rPr>
        <w:t xml:space="preserve">, </w:t>
      </w:r>
      <w:r w:rsidR="002D35F6" w:rsidRPr="007C551D">
        <w:rPr>
          <w:rFonts w:cstheme="minorHAnsi"/>
          <w:color w:val="auto"/>
        </w:rPr>
        <w:t>п</w:t>
      </w:r>
      <w:r w:rsidRPr="007C551D">
        <w:rPr>
          <w:rFonts w:cstheme="minorHAnsi"/>
          <w:color w:val="auto"/>
        </w:rPr>
        <w:t>ретседател</w:t>
      </w:r>
      <w:r w:rsidR="002D35F6" w:rsidRPr="007C551D">
        <w:rPr>
          <w:rFonts w:cstheme="minorHAnsi"/>
          <w:color w:val="auto"/>
        </w:rPr>
        <w:t>ката</w:t>
      </w:r>
      <w:r w:rsidRPr="007C551D">
        <w:rPr>
          <w:rFonts w:cstheme="minorHAnsi"/>
          <w:color w:val="auto"/>
        </w:rPr>
        <w:t xml:space="preserve"> д-р Маја Стевкова-Штериева и заменик претседателот м-р Тони Стојановски присуствуваа на </w:t>
      </w:r>
      <w:r w:rsidRPr="007C551D">
        <w:rPr>
          <w:rFonts w:cstheme="minorHAnsi"/>
          <w:color w:val="000000" w:themeColor="text1"/>
        </w:rPr>
        <w:t>Европскиот Банкарски Самит во Брисел</w:t>
      </w:r>
      <w:r w:rsidR="002D35F6" w:rsidRPr="007C551D">
        <w:rPr>
          <w:rFonts w:cstheme="minorHAnsi"/>
          <w:color w:val="000000" w:themeColor="text1"/>
        </w:rPr>
        <w:t>, Белгија</w:t>
      </w:r>
    </w:p>
    <w:p w14:paraId="3AF38754" w14:textId="442ED556" w:rsidR="00E93AAA" w:rsidRPr="007C551D" w:rsidRDefault="00E93AAA" w:rsidP="007C551D">
      <w:pPr>
        <w:numPr>
          <w:ilvl w:val="0"/>
          <w:numId w:val="3"/>
        </w:numPr>
        <w:spacing w:line="276" w:lineRule="auto"/>
        <w:jc w:val="both"/>
        <w:rPr>
          <w:rStyle w:val="apple-style-span"/>
          <w:b/>
          <w:bCs/>
          <w:noProof/>
          <w:color w:val="000000" w:themeColor="text1"/>
          <w:lang w:val="mk-MK"/>
        </w:rPr>
      </w:pPr>
      <w:r w:rsidRPr="007C551D">
        <w:rPr>
          <w:rStyle w:val="apple-style-span"/>
          <w:b/>
          <w:bCs/>
          <w:noProof/>
          <w:color w:val="000000" w:themeColor="text1"/>
          <w:lang w:val="mk-MK"/>
        </w:rPr>
        <w:t xml:space="preserve">учество </w:t>
      </w:r>
      <w:r w:rsidR="008E3E9B" w:rsidRPr="007C551D">
        <w:rPr>
          <w:rStyle w:val="apple-style-span"/>
          <w:b/>
          <w:bCs/>
          <w:noProof/>
          <w:color w:val="000000" w:themeColor="text1"/>
          <w:lang w:val="mk-MK"/>
        </w:rPr>
        <w:t xml:space="preserve">на </w:t>
      </w:r>
      <w:r w:rsidRPr="007C551D">
        <w:rPr>
          <w:rStyle w:val="apple-style-span"/>
          <w:b/>
          <w:bCs/>
          <w:noProof/>
          <w:color w:val="000000" w:themeColor="text1"/>
          <w:lang w:val="mk-MK"/>
        </w:rPr>
        <w:t>состаноци на Работна група за фина</w:t>
      </w:r>
      <w:r w:rsidR="008A4314" w:rsidRPr="007C551D">
        <w:rPr>
          <w:rStyle w:val="apple-style-span"/>
          <w:b/>
          <w:bCs/>
          <w:noProof/>
          <w:color w:val="000000" w:themeColor="text1"/>
          <w:lang w:val="mk-MK"/>
        </w:rPr>
        <w:t>н</w:t>
      </w:r>
      <w:r w:rsidRPr="007C551D">
        <w:rPr>
          <w:rStyle w:val="apple-style-span"/>
          <w:b/>
          <w:bCs/>
          <w:noProof/>
          <w:color w:val="000000" w:themeColor="text1"/>
          <w:lang w:val="mk-MK"/>
        </w:rPr>
        <w:t>сиска едукација при Европската банкарска федерација</w:t>
      </w:r>
      <w:r w:rsidR="00E66844" w:rsidRPr="007C551D">
        <w:rPr>
          <w:rStyle w:val="apple-style-span"/>
          <w:b/>
          <w:bCs/>
          <w:noProof/>
          <w:color w:val="000000" w:themeColor="text1"/>
          <w:lang w:val="mk-MK"/>
        </w:rPr>
        <w:t xml:space="preserve"> (</w:t>
      </w:r>
      <w:r w:rsidR="00E66844" w:rsidRPr="007C551D">
        <w:rPr>
          <w:rStyle w:val="apple-style-span"/>
          <w:b/>
          <w:bCs/>
          <w:noProof/>
          <w:color w:val="000000" w:themeColor="text1"/>
        </w:rPr>
        <w:t>FEPG</w:t>
      </w:r>
      <w:r w:rsidR="00E66844" w:rsidRPr="007C551D">
        <w:rPr>
          <w:rStyle w:val="apple-style-span"/>
          <w:b/>
          <w:bCs/>
          <w:noProof/>
          <w:color w:val="000000" w:themeColor="text1"/>
          <w:lang w:val="mk-MK"/>
        </w:rPr>
        <w:t>)</w:t>
      </w:r>
    </w:p>
    <w:p w14:paraId="79849E84" w14:textId="1409B51D" w:rsidR="00A21966" w:rsidRPr="007C551D" w:rsidRDefault="005A3F82" w:rsidP="007C551D">
      <w:pPr>
        <w:pStyle w:val="ListParagraph"/>
        <w:numPr>
          <w:ilvl w:val="0"/>
          <w:numId w:val="5"/>
        </w:numPr>
        <w:jc w:val="both"/>
        <w:rPr>
          <w:rStyle w:val="apple-style-span"/>
          <w:rFonts w:cstheme="minorHAnsi"/>
          <w:noProof/>
          <w:color w:val="auto"/>
        </w:rPr>
      </w:pPr>
      <w:r w:rsidRPr="007C551D">
        <w:rPr>
          <w:rStyle w:val="apple-style-span"/>
          <w:rFonts w:cstheme="minorHAnsi"/>
          <w:noProof/>
          <w:color w:val="auto"/>
        </w:rPr>
        <w:t xml:space="preserve">на 01.02.2022 </w:t>
      </w:r>
      <w:r w:rsidR="004D12F6" w:rsidRPr="007C551D">
        <w:rPr>
          <w:rFonts w:cstheme="minorHAnsi"/>
          <w:color w:val="000000" w:themeColor="text1"/>
        </w:rPr>
        <w:t xml:space="preserve">година, </w:t>
      </w:r>
      <w:r w:rsidRPr="007C551D">
        <w:rPr>
          <w:rStyle w:val="apple-style-span"/>
          <w:rFonts w:cstheme="minorHAnsi"/>
          <w:noProof/>
          <w:color w:val="auto"/>
        </w:rPr>
        <w:t xml:space="preserve">присуствуваше </w:t>
      </w:r>
      <w:r w:rsidR="00A21966" w:rsidRPr="007C551D">
        <w:rPr>
          <w:rStyle w:val="apple-style-span"/>
          <w:rFonts w:cstheme="minorHAnsi"/>
          <w:noProof/>
          <w:color w:val="auto"/>
        </w:rPr>
        <w:t xml:space="preserve">извршниот секретар </w:t>
      </w:r>
    </w:p>
    <w:p w14:paraId="2566069D" w14:textId="6E7CEE36" w:rsidR="008376D2" w:rsidRDefault="008376D2" w:rsidP="007C551D">
      <w:pPr>
        <w:pStyle w:val="ListParagraph"/>
        <w:numPr>
          <w:ilvl w:val="0"/>
          <w:numId w:val="5"/>
        </w:numPr>
        <w:jc w:val="both"/>
        <w:rPr>
          <w:rStyle w:val="apple-style-span"/>
          <w:rFonts w:cstheme="minorHAnsi"/>
          <w:noProof/>
          <w:color w:val="auto"/>
        </w:rPr>
      </w:pPr>
      <w:r w:rsidRPr="007C551D">
        <w:rPr>
          <w:rStyle w:val="apple-style-span"/>
          <w:rFonts w:cstheme="minorHAnsi"/>
          <w:noProof/>
          <w:color w:val="auto"/>
        </w:rPr>
        <w:t>на 14.4.2022</w:t>
      </w:r>
      <w:r w:rsidR="004D12F6" w:rsidRPr="007C551D">
        <w:rPr>
          <w:rFonts w:cstheme="minorHAnsi"/>
          <w:color w:val="000000" w:themeColor="text1"/>
        </w:rPr>
        <w:t xml:space="preserve"> година, </w:t>
      </w:r>
      <w:r w:rsidRPr="007C551D">
        <w:rPr>
          <w:rStyle w:val="apple-style-span"/>
          <w:rFonts w:cstheme="minorHAnsi"/>
          <w:noProof/>
          <w:color w:val="auto"/>
        </w:rPr>
        <w:t xml:space="preserve"> учествуваа извршниот секретар и вработената Ивана Панчевска</w:t>
      </w:r>
    </w:p>
    <w:p w14:paraId="49CB6FB3" w14:textId="77777777" w:rsidR="00052682" w:rsidRPr="007C551D" w:rsidRDefault="00052682" w:rsidP="00052682">
      <w:pPr>
        <w:pStyle w:val="ListParagraph"/>
        <w:ind w:left="1800"/>
        <w:jc w:val="both"/>
        <w:rPr>
          <w:rStyle w:val="apple-style-span"/>
          <w:rFonts w:cstheme="minorHAnsi"/>
          <w:noProof/>
          <w:color w:val="auto"/>
        </w:rPr>
      </w:pPr>
    </w:p>
    <w:p w14:paraId="4B969522" w14:textId="2E39AFE4" w:rsidR="000F2DFD" w:rsidRPr="007C551D" w:rsidRDefault="000F2DFD" w:rsidP="007C551D">
      <w:pPr>
        <w:pStyle w:val="ListParagraph"/>
        <w:numPr>
          <w:ilvl w:val="0"/>
          <w:numId w:val="3"/>
        </w:numPr>
        <w:jc w:val="both"/>
        <w:rPr>
          <w:rStyle w:val="apple-style-span"/>
          <w:rFonts w:cstheme="minorHAnsi"/>
          <w:b/>
          <w:bCs/>
          <w:noProof/>
          <w:color w:val="000000" w:themeColor="text1"/>
        </w:rPr>
      </w:pPr>
      <w:r w:rsidRPr="007C551D">
        <w:rPr>
          <w:rStyle w:val="apple-style-span"/>
          <w:rFonts w:cstheme="minorHAnsi"/>
          <w:b/>
          <w:bCs/>
          <w:noProof/>
          <w:color w:val="000000" w:themeColor="text1"/>
        </w:rPr>
        <w:t>учество на Европскиот квиз на пари</w:t>
      </w:r>
    </w:p>
    <w:p w14:paraId="3E4915D5" w14:textId="014D5AA1" w:rsidR="000F2DFD" w:rsidRPr="007C551D" w:rsidRDefault="000F2DFD" w:rsidP="007C551D">
      <w:pPr>
        <w:pStyle w:val="ListParagraph"/>
        <w:numPr>
          <w:ilvl w:val="0"/>
          <w:numId w:val="11"/>
        </w:numPr>
        <w:jc w:val="both"/>
        <w:rPr>
          <w:rFonts w:cstheme="minorHAnsi"/>
          <w:color w:val="000000" w:themeColor="text1"/>
        </w:rPr>
      </w:pPr>
      <w:r w:rsidRPr="007C551D">
        <w:rPr>
          <w:rFonts w:cstheme="minorHAnsi"/>
          <w:bCs/>
          <w:color w:val="000000" w:themeColor="text1"/>
        </w:rPr>
        <w:t>на 10.5.2022</w:t>
      </w:r>
      <w:r w:rsidR="008376D2" w:rsidRPr="007C551D">
        <w:rPr>
          <w:rFonts w:cstheme="minorHAnsi"/>
          <w:bCs/>
          <w:color w:val="000000" w:themeColor="text1"/>
        </w:rPr>
        <w:t xml:space="preserve"> </w:t>
      </w:r>
      <w:r w:rsidR="00E66844" w:rsidRPr="007C551D">
        <w:rPr>
          <w:rFonts w:cstheme="minorHAnsi"/>
          <w:bCs/>
          <w:color w:val="000000" w:themeColor="text1"/>
        </w:rPr>
        <w:t xml:space="preserve">националните победници учествуваа на </w:t>
      </w:r>
      <w:r w:rsidRPr="007C551D">
        <w:rPr>
          <w:rFonts w:cstheme="minorHAnsi"/>
          <w:color w:val="000000" w:themeColor="text1"/>
        </w:rPr>
        <w:t xml:space="preserve"> европското финале на Европскиот квиз на пари</w:t>
      </w:r>
      <w:r w:rsidR="00E66844" w:rsidRPr="007C551D">
        <w:rPr>
          <w:rFonts w:cstheme="minorHAnsi"/>
          <w:color w:val="000000" w:themeColor="text1"/>
        </w:rPr>
        <w:t xml:space="preserve"> кое и оваа година се одржа виртуелно</w:t>
      </w:r>
    </w:p>
    <w:p w14:paraId="511416FC" w14:textId="71AB1C7F" w:rsidR="00E93AAA" w:rsidRPr="007C551D" w:rsidRDefault="00E93AAA" w:rsidP="007C551D">
      <w:pPr>
        <w:spacing w:line="276" w:lineRule="auto"/>
        <w:ind w:left="720"/>
        <w:jc w:val="both"/>
        <w:rPr>
          <w:rStyle w:val="apple-style-span"/>
          <w:b/>
          <w:i/>
          <w:noProof/>
          <w:lang w:val="mk-MK"/>
        </w:rPr>
      </w:pPr>
      <w:r w:rsidRPr="007C551D">
        <w:rPr>
          <w:rStyle w:val="apple-style-span"/>
          <w:b/>
          <w:i/>
          <w:noProof/>
          <w:lang w:val="mk-MK"/>
        </w:rPr>
        <w:t>Соработка со БАЦЕЕ</w:t>
      </w:r>
    </w:p>
    <w:p w14:paraId="29F9DD4A" w14:textId="077880F0" w:rsidR="000F2DFD" w:rsidRPr="007C551D" w:rsidRDefault="000F2DFD" w:rsidP="007C551D">
      <w:pPr>
        <w:numPr>
          <w:ilvl w:val="0"/>
          <w:numId w:val="3"/>
        </w:numPr>
        <w:spacing w:line="276" w:lineRule="auto"/>
        <w:jc w:val="both"/>
        <w:rPr>
          <w:rStyle w:val="apple-style-span"/>
          <w:b/>
          <w:bCs/>
          <w:noProof/>
          <w:color w:val="000000" w:themeColor="text1"/>
          <w:lang w:val="mk-MK"/>
        </w:rPr>
      </w:pPr>
      <w:r w:rsidRPr="007C551D">
        <w:rPr>
          <w:rStyle w:val="apple-style-span"/>
          <w:b/>
          <w:bCs/>
          <w:noProof/>
          <w:color w:val="000000" w:themeColor="text1"/>
          <w:lang w:val="mk-MK"/>
        </w:rPr>
        <w:t>учество на регионални конференции на</w:t>
      </w:r>
      <w:r w:rsidRPr="007C551D">
        <w:rPr>
          <w:rStyle w:val="apple-style-span"/>
          <w:b/>
          <w:bCs/>
          <w:noProof/>
          <w:color w:val="000000" w:themeColor="text1"/>
        </w:rPr>
        <w:t xml:space="preserve"> </w:t>
      </w:r>
      <w:r w:rsidRPr="007C551D">
        <w:rPr>
          <w:rStyle w:val="apple-style-span"/>
          <w:b/>
          <w:bCs/>
          <w:noProof/>
          <w:color w:val="000000" w:themeColor="text1"/>
          <w:lang w:val="mk-MK"/>
        </w:rPr>
        <w:t xml:space="preserve">Банкарска асоцијација на централна и источна Европа БАЦЕЕ </w:t>
      </w:r>
    </w:p>
    <w:p w14:paraId="107709CF" w14:textId="154037DC" w:rsidR="00FC389F" w:rsidRPr="007C551D" w:rsidRDefault="00FC389F" w:rsidP="007C551D">
      <w:pPr>
        <w:pStyle w:val="ListParagraph"/>
        <w:numPr>
          <w:ilvl w:val="0"/>
          <w:numId w:val="11"/>
        </w:numPr>
        <w:jc w:val="both"/>
        <w:rPr>
          <w:rFonts w:cstheme="minorHAnsi"/>
          <w:bCs/>
          <w:iCs/>
          <w:color w:val="000000" w:themeColor="text1"/>
        </w:rPr>
      </w:pPr>
      <w:r w:rsidRPr="007C551D">
        <w:rPr>
          <w:rFonts w:cstheme="minorHAnsi"/>
          <w:bCs/>
          <w:iCs/>
          <w:color w:val="000000" w:themeColor="text1"/>
        </w:rPr>
        <w:t>08.02.2022</w:t>
      </w:r>
      <w:r w:rsidR="00B47163">
        <w:rPr>
          <w:rFonts w:cstheme="minorHAnsi"/>
          <w:bCs/>
          <w:iCs/>
          <w:color w:val="000000" w:themeColor="text1"/>
        </w:rPr>
        <w:t xml:space="preserve"> година,</w:t>
      </w:r>
      <w:r w:rsidRPr="007C551D">
        <w:rPr>
          <w:rFonts w:cstheme="minorHAnsi"/>
          <w:bCs/>
          <w:iCs/>
          <w:color w:val="000000" w:themeColor="text1"/>
        </w:rPr>
        <w:t xml:space="preserve"> </w:t>
      </w:r>
      <w:r w:rsidR="001B49C1" w:rsidRPr="007C551D">
        <w:rPr>
          <w:rFonts w:cstheme="minorHAnsi"/>
          <w:bCs/>
          <w:iCs/>
          <w:color w:val="000000" w:themeColor="text1"/>
        </w:rPr>
        <w:t>учество на</w:t>
      </w:r>
      <w:r w:rsidRPr="007C551D">
        <w:rPr>
          <w:rFonts w:cstheme="minorHAnsi"/>
          <w:bCs/>
          <w:iCs/>
          <w:color w:val="000000" w:themeColor="text1"/>
        </w:rPr>
        <w:t xml:space="preserve"> </w:t>
      </w:r>
      <w:r w:rsidR="008376D2" w:rsidRPr="007C551D">
        <w:rPr>
          <w:rFonts w:cstheme="minorHAnsi"/>
          <w:bCs/>
          <w:iCs/>
          <w:color w:val="000000" w:themeColor="text1"/>
        </w:rPr>
        <w:t xml:space="preserve"> виртуелна </w:t>
      </w:r>
      <w:r w:rsidRPr="007C551D">
        <w:rPr>
          <w:rFonts w:cstheme="minorHAnsi"/>
          <w:bCs/>
          <w:iCs/>
          <w:color w:val="000000" w:themeColor="text1"/>
        </w:rPr>
        <w:t>43 Банкарска конференција</w:t>
      </w:r>
    </w:p>
    <w:p w14:paraId="5FC4CE9F" w14:textId="23ADB552" w:rsidR="001C37F3" w:rsidRPr="007C551D" w:rsidRDefault="008376D2" w:rsidP="007C551D">
      <w:pPr>
        <w:pStyle w:val="ListParagraph"/>
        <w:numPr>
          <w:ilvl w:val="0"/>
          <w:numId w:val="11"/>
        </w:numPr>
        <w:autoSpaceDE w:val="0"/>
        <w:autoSpaceDN w:val="0"/>
        <w:jc w:val="both"/>
        <w:rPr>
          <w:rFonts w:cstheme="minorHAnsi"/>
          <w:bCs/>
          <w:iCs/>
          <w:color w:val="000000" w:themeColor="text1"/>
        </w:rPr>
      </w:pPr>
      <w:r w:rsidRPr="007C551D">
        <w:rPr>
          <w:rFonts w:cstheme="minorHAnsi"/>
          <w:bCs/>
          <w:iCs/>
          <w:color w:val="000000" w:themeColor="text1"/>
        </w:rPr>
        <w:t xml:space="preserve">19.4.2022 </w:t>
      </w:r>
      <w:r w:rsidR="00B47163">
        <w:rPr>
          <w:rFonts w:cstheme="minorHAnsi"/>
          <w:bCs/>
          <w:iCs/>
          <w:color w:val="000000" w:themeColor="text1"/>
        </w:rPr>
        <w:t xml:space="preserve">година, </w:t>
      </w:r>
      <w:r w:rsidRPr="007C551D">
        <w:rPr>
          <w:rFonts w:cstheme="minorHAnsi"/>
          <w:bCs/>
          <w:iCs/>
          <w:color w:val="000000" w:themeColor="text1"/>
        </w:rPr>
        <w:t>учество на ви</w:t>
      </w:r>
      <w:r w:rsidR="00095509" w:rsidRPr="007C551D">
        <w:rPr>
          <w:rFonts w:cstheme="minorHAnsi"/>
          <w:bCs/>
          <w:iCs/>
          <w:color w:val="000000" w:themeColor="text1"/>
        </w:rPr>
        <w:t>р</w:t>
      </w:r>
      <w:r w:rsidRPr="007C551D">
        <w:rPr>
          <w:rFonts w:cstheme="minorHAnsi"/>
          <w:bCs/>
          <w:iCs/>
          <w:color w:val="000000" w:themeColor="text1"/>
        </w:rPr>
        <w:t xml:space="preserve">туелна  </w:t>
      </w:r>
      <w:r w:rsidRPr="007C551D">
        <w:rPr>
          <w:rFonts w:cstheme="minorHAnsi"/>
          <w:color w:val="000000" w:themeColor="text1"/>
        </w:rPr>
        <w:t>10th AML/Compliance Conference</w:t>
      </w:r>
    </w:p>
    <w:p w14:paraId="4D0B6391" w14:textId="097667DF" w:rsidR="00627BBE" w:rsidRPr="00025831" w:rsidRDefault="00627BBE" w:rsidP="007C551D">
      <w:pPr>
        <w:pStyle w:val="ListParagraph"/>
        <w:numPr>
          <w:ilvl w:val="0"/>
          <w:numId w:val="11"/>
        </w:numPr>
        <w:autoSpaceDE w:val="0"/>
        <w:autoSpaceDN w:val="0"/>
        <w:jc w:val="both"/>
        <w:rPr>
          <w:rFonts w:cstheme="minorHAnsi"/>
          <w:iCs/>
          <w:color w:val="000000" w:themeColor="text1"/>
        </w:rPr>
      </w:pPr>
      <w:r w:rsidRPr="00025831">
        <w:rPr>
          <w:rFonts w:cstheme="minorHAnsi"/>
          <w:color w:val="000000" w:themeColor="text1"/>
        </w:rPr>
        <w:t xml:space="preserve">21.10.2022 </w:t>
      </w:r>
      <w:r w:rsidR="00B47163" w:rsidRPr="00025831">
        <w:rPr>
          <w:rFonts w:cstheme="minorHAnsi"/>
          <w:color w:val="000000" w:themeColor="text1"/>
        </w:rPr>
        <w:t xml:space="preserve">година, </w:t>
      </w:r>
      <w:r w:rsidR="00025831">
        <w:rPr>
          <w:rFonts w:cstheme="minorHAnsi"/>
          <w:color w:val="000000" w:themeColor="text1"/>
        </w:rPr>
        <w:t>присуство</w:t>
      </w:r>
      <w:r w:rsidRPr="00025831">
        <w:rPr>
          <w:rFonts w:cstheme="minorHAnsi"/>
          <w:color w:val="000000" w:themeColor="text1"/>
        </w:rPr>
        <w:t xml:space="preserve"> на</w:t>
      </w:r>
      <w:r w:rsidR="00025831">
        <w:rPr>
          <w:rFonts w:cstheme="minorHAnsi"/>
          <w:color w:val="000000" w:themeColor="text1"/>
        </w:rPr>
        <w:t xml:space="preserve"> извршниот секретар на </w:t>
      </w:r>
      <w:r w:rsidRPr="00025831">
        <w:rPr>
          <w:rFonts w:cstheme="minorHAnsi"/>
          <w:color w:val="000000" w:themeColor="text1"/>
        </w:rPr>
        <w:t xml:space="preserve"> 44</w:t>
      </w:r>
      <w:r w:rsidR="00025831">
        <w:rPr>
          <w:rFonts w:cstheme="minorHAnsi"/>
          <w:color w:val="000000" w:themeColor="text1"/>
        </w:rPr>
        <w:t xml:space="preserve">. </w:t>
      </w:r>
      <w:r w:rsidRPr="00025831">
        <w:rPr>
          <w:rFonts w:cstheme="minorHAnsi"/>
          <w:color w:val="000000" w:themeColor="text1"/>
        </w:rPr>
        <w:t xml:space="preserve">банкарска конференција во Будимпешта </w:t>
      </w:r>
    </w:p>
    <w:p w14:paraId="37095B48" w14:textId="77777777" w:rsidR="00A34C59" w:rsidRDefault="00A34C59" w:rsidP="007C551D">
      <w:pPr>
        <w:spacing w:line="276" w:lineRule="auto"/>
        <w:ind w:left="720"/>
        <w:jc w:val="both"/>
        <w:rPr>
          <w:rStyle w:val="apple-style-span"/>
          <w:b/>
          <w:i/>
          <w:noProof/>
          <w:lang w:val="mk-MK"/>
        </w:rPr>
      </w:pPr>
      <w:bookmarkStart w:id="1" w:name="_Hlk90798357"/>
    </w:p>
    <w:p w14:paraId="78CBFF0C" w14:textId="77777777" w:rsidR="00A34C59" w:rsidRDefault="00A34C59" w:rsidP="007C551D">
      <w:pPr>
        <w:spacing w:line="276" w:lineRule="auto"/>
        <w:ind w:left="720"/>
        <w:jc w:val="both"/>
        <w:rPr>
          <w:rStyle w:val="apple-style-span"/>
          <w:b/>
          <w:i/>
          <w:noProof/>
          <w:lang w:val="mk-MK"/>
        </w:rPr>
      </w:pPr>
    </w:p>
    <w:p w14:paraId="3D14A691" w14:textId="7CFFB4E7" w:rsidR="007F3ABC" w:rsidRPr="007C551D" w:rsidRDefault="00E93AAA" w:rsidP="007C551D">
      <w:pPr>
        <w:spacing w:line="276" w:lineRule="auto"/>
        <w:ind w:left="720"/>
        <w:jc w:val="both"/>
        <w:rPr>
          <w:rStyle w:val="apple-style-span"/>
          <w:b/>
          <w:i/>
          <w:noProof/>
          <w:lang w:val="mk-MK"/>
        </w:rPr>
      </w:pPr>
      <w:r w:rsidRPr="007C551D">
        <w:rPr>
          <w:rStyle w:val="apple-style-span"/>
          <w:b/>
          <w:i/>
          <w:noProof/>
          <w:lang w:val="mk-MK"/>
        </w:rPr>
        <w:lastRenderedPageBreak/>
        <w:t>Други активности</w:t>
      </w:r>
    </w:p>
    <w:bookmarkEnd w:id="1"/>
    <w:p w14:paraId="2F0838C2" w14:textId="79B93148" w:rsidR="00E93AAA" w:rsidRPr="007C551D" w:rsidRDefault="00E93AAA" w:rsidP="007C551D">
      <w:pPr>
        <w:numPr>
          <w:ilvl w:val="0"/>
          <w:numId w:val="3"/>
        </w:numPr>
        <w:spacing w:line="276" w:lineRule="auto"/>
        <w:jc w:val="both"/>
        <w:rPr>
          <w:b/>
          <w:bCs/>
          <w:noProof/>
          <w:color w:val="000000" w:themeColor="text1"/>
          <w:lang w:val="mk-MK"/>
        </w:rPr>
      </w:pPr>
      <w:r w:rsidRPr="007C551D">
        <w:rPr>
          <w:b/>
          <w:bCs/>
          <w:color w:val="000000" w:themeColor="text1"/>
          <w:lang w:val="mk-MK"/>
        </w:rPr>
        <w:t>соработка со НБРСМ, Министерството за финансии на РСМ и другите институции важни за одржување на финансиската стабилност во земјата</w:t>
      </w:r>
      <w:r w:rsidR="001F37B0" w:rsidRPr="007C551D">
        <w:rPr>
          <w:b/>
          <w:bCs/>
          <w:color w:val="000000" w:themeColor="text1"/>
          <w:lang w:val="mk-MK"/>
        </w:rPr>
        <w:t>:</w:t>
      </w:r>
    </w:p>
    <w:p w14:paraId="7289F0B3" w14:textId="780E5246" w:rsidR="00C82941" w:rsidRPr="007C551D" w:rsidRDefault="00917316" w:rsidP="007C551D">
      <w:pPr>
        <w:pStyle w:val="ListParagraph"/>
        <w:numPr>
          <w:ilvl w:val="1"/>
          <w:numId w:val="3"/>
        </w:numPr>
        <w:jc w:val="both"/>
        <w:rPr>
          <w:rFonts w:eastAsia="Calibri" w:cstheme="minorHAnsi"/>
          <w:noProof/>
          <w:color w:val="000000" w:themeColor="text1"/>
        </w:rPr>
      </w:pPr>
      <w:r w:rsidRPr="007C551D">
        <w:rPr>
          <w:rFonts w:eastAsia="Calibri" w:cstheme="minorHAnsi"/>
          <w:noProof/>
          <w:color w:val="000000" w:themeColor="text1"/>
        </w:rPr>
        <w:t>15.02.2022</w:t>
      </w:r>
      <w:r w:rsidR="008376D2" w:rsidRPr="007C551D">
        <w:rPr>
          <w:rFonts w:eastAsia="Calibri" w:cstheme="minorHAnsi"/>
          <w:noProof/>
          <w:color w:val="000000" w:themeColor="text1"/>
        </w:rPr>
        <w:t xml:space="preserve"> </w:t>
      </w:r>
      <w:r w:rsidR="00F945F5">
        <w:rPr>
          <w:rFonts w:eastAsia="Calibri" w:cstheme="minorHAnsi"/>
          <w:noProof/>
          <w:color w:val="000000" w:themeColor="text1"/>
        </w:rPr>
        <w:t xml:space="preserve">година, </w:t>
      </w:r>
      <w:r w:rsidR="00250C6E" w:rsidRPr="007C551D">
        <w:rPr>
          <w:rFonts w:eastAsia="Calibri" w:cstheme="minorHAnsi"/>
          <w:noProof/>
          <w:color w:val="000000" w:themeColor="text1"/>
        </w:rPr>
        <w:t>о</w:t>
      </w:r>
      <w:r w:rsidR="00C82941" w:rsidRPr="007C551D">
        <w:rPr>
          <w:rFonts w:eastAsia="Calibri" w:cstheme="minorHAnsi"/>
          <w:noProof/>
          <w:color w:val="000000" w:themeColor="text1"/>
        </w:rPr>
        <w:t>држан</w:t>
      </w:r>
      <w:r w:rsidR="00C82941" w:rsidRPr="007C551D">
        <w:rPr>
          <w:rFonts w:cstheme="minorHAnsi"/>
          <w:bCs/>
          <w:color w:val="000000" w:themeColor="text1"/>
        </w:rPr>
        <w:t xml:space="preserve"> состанок со советникот на премиерот на Владата на РСМ, г-дин Johannes Heidecke, ангажиран во кабинетот на премиерот на Владата на РСМ со </w:t>
      </w:r>
      <w:r w:rsidR="00C82941" w:rsidRPr="007C551D">
        <w:rPr>
          <w:rFonts w:eastAsia="Calibri" w:cstheme="minorHAnsi"/>
          <w:noProof/>
          <w:color w:val="000000" w:themeColor="text1"/>
        </w:rPr>
        <w:t xml:space="preserve">претседателството на </w:t>
      </w:r>
      <w:r w:rsidR="00C82941" w:rsidRPr="007C551D">
        <w:rPr>
          <w:rFonts w:cstheme="minorHAnsi"/>
          <w:bCs/>
          <w:color w:val="000000" w:themeColor="text1"/>
        </w:rPr>
        <w:t>Комисијата за СПП и усогласеност со прописи и претседавачот на Комисијата за платен промет</w:t>
      </w:r>
    </w:p>
    <w:p w14:paraId="38E64FF0" w14:textId="5008C5B0" w:rsidR="00862A0F" w:rsidRPr="007C551D" w:rsidRDefault="00862A0F" w:rsidP="007C551D">
      <w:pPr>
        <w:pStyle w:val="ListParagraph"/>
        <w:numPr>
          <w:ilvl w:val="1"/>
          <w:numId w:val="3"/>
        </w:numPr>
        <w:jc w:val="both"/>
        <w:rPr>
          <w:rFonts w:cstheme="minorHAnsi"/>
          <w:bCs/>
          <w:color w:val="000000" w:themeColor="text1"/>
        </w:rPr>
      </w:pPr>
      <w:r w:rsidRPr="007C551D">
        <w:rPr>
          <w:rFonts w:cstheme="minorHAnsi"/>
          <w:bCs/>
          <w:color w:val="000000" w:themeColor="text1"/>
        </w:rPr>
        <w:t>11.4.2022</w:t>
      </w:r>
      <w:r w:rsidR="00F945F5">
        <w:rPr>
          <w:rFonts w:cstheme="minorHAnsi"/>
          <w:bCs/>
          <w:color w:val="000000" w:themeColor="text1"/>
        </w:rPr>
        <w:t xml:space="preserve"> година, </w:t>
      </w:r>
      <w:r w:rsidRPr="007C551D">
        <w:rPr>
          <w:rFonts w:cstheme="minorHAnsi"/>
          <w:bCs/>
          <w:color w:val="000000" w:themeColor="text1"/>
        </w:rPr>
        <w:t xml:space="preserve">реализирана средба на претседателката на МБА, д-р Маја Стевкова Штериева со министерката </w:t>
      </w:r>
      <w:r w:rsidRPr="007C551D">
        <w:rPr>
          <w:rFonts w:cstheme="minorHAnsi"/>
          <w:bCs/>
          <w:color w:val="000000" w:themeColor="text1"/>
          <w:shd w:val="clear" w:color="auto" w:fill="FFFFFF"/>
        </w:rPr>
        <w:t xml:space="preserve"> за труд и социјална политика, </w:t>
      </w:r>
      <w:r w:rsidRPr="007C551D">
        <w:rPr>
          <w:rFonts w:cstheme="minorHAnsi"/>
          <w:bCs/>
          <w:color w:val="000000" w:themeColor="text1"/>
        </w:rPr>
        <w:t>Јована Тренчевска, во врска со предвремената исплата на пензиите. На состанокот присуствува</w:t>
      </w:r>
      <w:r w:rsidR="00CA5FBE" w:rsidRPr="007C551D">
        <w:rPr>
          <w:rFonts w:cstheme="minorHAnsi"/>
          <w:bCs/>
          <w:color w:val="000000" w:themeColor="text1"/>
        </w:rPr>
        <w:t>л</w:t>
      </w:r>
      <w:r w:rsidRPr="007C551D">
        <w:rPr>
          <w:rFonts w:cstheme="minorHAnsi"/>
          <w:bCs/>
          <w:color w:val="000000" w:themeColor="text1"/>
        </w:rPr>
        <w:t>е претседавачот на Правната комисија  и претседавачот на Комисијата за сметководство, даноци и МСФИ</w:t>
      </w:r>
    </w:p>
    <w:p w14:paraId="764FD712" w14:textId="2BC56646" w:rsidR="00A70FD2" w:rsidRPr="007C551D" w:rsidRDefault="00E75A19" w:rsidP="007C551D">
      <w:pPr>
        <w:pStyle w:val="ListParagraph"/>
        <w:numPr>
          <w:ilvl w:val="1"/>
          <w:numId w:val="3"/>
        </w:numPr>
        <w:jc w:val="both"/>
        <w:rPr>
          <w:rFonts w:cstheme="minorHAnsi"/>
          <w:bCs/>
          <w:color w:val="000000" w:themeColor="text1"/>
        </w:rPr>
      </w:pPr>
      <w:r w:rsidRPr="007C551D">
        <w:rPr>
          <w:rFonts w:cstheme="minorHAnsi"/>
          <w:bCs/>
          <w:color w:val="000000" w:themeColor="text1"/>
        </w:rPr>
        <w:t xml:space="preserve">12.4.2022 </w:t>
      </w:r>
      <w:r w:rsidR="00F945F5">
        <w:rPr>
          <w:rFonts w:cstheme="minorHAnsi"/>
          <w:bCs/>
          <w:color w:val="000000" w:themeColor="text1"/>
        </w:rPr>
        <w:t xml:space="preserve">година, </w:t>
      </w:r>
      <w:r w:rsidRPr="007C551D">
        <w:rPr>
          <w:rFonts w:cstheme="minorHAnsi"/>
          <w:bCs/>
          <w:color w:val="000000" w:themeColor="text1"/>
        </w:rPr>
        <w:t>о</w:t>
      </w:r>
      <w:r w:rsidR="00A70FD2" w:rsidRPr="007C551D">
        <w:rPr>
          <w:rFonts w:cstheme="minorHAnsi"/>
          <w:bCs/>
          <w:color w:val="000000" w:themeColor="text1"/>
        </w:rPr>
        <w:t xml:space="preserve">држан состанок на Комисијата за платен промет во земјата и странство со претставници на Управата за јавни приходи во врска со доставеното барање за </w:t>
      </w:r>
      <w:r w:rsidRPr="007C551D">
        <w:rPr>
          <w:rFonts w:cstheme="minorHAnsi"/>
          <w:bCs/>
          <w:color w:val="000000" w:themeColor="text1"/>
        </w:rPr>
        <w:t>унифицирано постапување на носителите на платниот промет при реализација</w:t>
      </w:r>
      <w:r w:rsidRPr="007C551D">
        <w:rPr>
          <w:rFonts w:cstheme="minorHAnsi"/>
          <w:color w:val="000000" w:themeColor="text1"/>
        </w:rPr>
        <w:t xml:space="preserve"> на решенијата за присилна наплата</w:t>
      </w:r>
    </w:p>
    <w:p w14:paraId="454482CC" w14:textId="409726F9" w:rsidR="00E75A19" w:rsidRPr="007C551D" w:rsidRDefault="00E75A19" w:rsidP="007C551D">
      <w:pPr>
        <w:pStyle w:val="ListParagraph"/>
        <w:numPr>
          <w:ilvl w:val="1"/>
          <w:numId w:val="3"/>
        </w:numPr>
        <w:jc w:val="both"/>
        <w:rPr>
          <w:rFonts w:cstheme="minorHAnsi"/>
          <w:bCs/>
          <w:color w:val="auto"/>
        </w:rPr>
      </w:pPr>
      <w:r w:rsidRPr="007C551D">
        <w:rPr>
          <w:rFonts w:cstheme="minorHAnsi"/>
          <w:bCs/>
          <w:color w:val="auto"/>
        </w:rPr>
        <w:t xml:space="preserve">13.4.2022  </w:t>
      </w:r>
      <w:r w:rsidR="00F945F5">
        <w:rPr>
          <w:rFonts w:cstheme="minorHAnsi"/>
          <w:bCs/>
          <w:color w:val="auto"/>
        </w:rPr>
        <w:t xml:space="preserve">година, </w:t>
      </w:r>
      <w:r w:rsidRPr="007C551D">
        <w:rPr>
          <w:rFonts w:cstheme="minorHAnsi"/>
          <w:bCs/>
          <w:color w:val="auto"/>
        </w:rPr>
        <w:t>одржан состанок на Комисијата за СПП и усогласеност со прописи во врска со иницијативата за поврзување на банките со Царинска управа</w:t>
      </w:r>
      <w:r w:rsidR="00E4069A" w:rsidRPr="007C551D">
        <w:rPr>
          <w:rFonts w:cstheme="minorHAnsi"/>
          <w:bCs/>
          <w:color w:val="auto"/>
        </w:rPr>
        <w:t>,</w:t>
      </w:r>
    </w:p>
    <w:p w14:paraId="2C9C0FB7" w14:textId="5200CAE3" w:rsidR="0094239A" w:rsidRPr="007C551D" w:rsidRDefault="00801F8D" w:rsidP="007C551D">
      <w:pPr>
        <w:pStyle w:val="ListParagraph"/>
        <w:numPr>
          <w:ilvl w:val="1"/>
          <w:numId w:val="3"/>
        </w:numPr>
        <w:jc w:val="both"/>
        <w:rPr>
          <w:rFonts w:cstheme="minorHAnsi"/>
          <w:bCs/>
          <w:color w:val="000000" w:themeColor="text1"/>
        </w:rPr>
      </w:pPr>
      <w:r w:rsidRPr="007C551D">
        <w:rPr>
          <w:rFonts w:cstheme="minorHAnsi"/>
          <w:color w:val="000000" w:themeColor="text1"/>
        </w:rPr>
        <w:t>27.4.2022</w:t>
      </w:r>
      <w:r w:rsidR="00F945F5">
        <w:rPr>
          <w:rFonts w:cstheme="minorHAnsi"/>
          <w:color w:val="000000" w:themeColor="text1"/>
        </w:rPr>
        <w:t xml:space="preserve"> година,</w:t>
      </w:r>
      <w:r w:rsidRPr="007C551D">
        <w:rPr>
          <w:rFonts w:cstheme="minorHAnsi"/>
          <w:color w:val="000000" w:themeColor="text1"/>
        </w:rPr>
        <w:t xml:space="preserve"> присуство на Свечената академија по повод  одбележувањето на јубилејот 30 години од монетарното осамостојување организирана од Народната банка</w:t>
      </w:r>
    </w:p>
    <w:p w14:paraId="602DF068" w14:textId="38C8F1C6" w:rsidR="00CD45EE" w:rsidRPr="007C551D" w:rsidRDefault="00CD45EE" w:rsidP="007C551D">
      <w:pPr>
        <w:pStyle w:val="ListParagraph"/>
        <w:numPr>
          <w:ilvl w:val="1"/>
          <w:numId w:val="3"/>
        </w:numPr>
        <w:jc w:val="both"/>
        <w:rPr>
          <w:rFonts w:cstheme="minorHAnsi"/>
          <w:bCs/>
          <w:color w:val="000000" w:themeColor="text1"/>
        </w:rPr>
      </w:pPr>
      <w:r w:rsidRPr="007C551D">
        <w:rPr>
          <w:rFonts w:cstheme="minorHAnsi"/>
          <w:bCs/>
          <w:color w:val="000000" w:themeColor="text1"/>
        </w:rPr>
        <w:t>29.4.2022</w:t>
      </w:r>
      <w:r w:rsidR="00F945F5">
        <w:rPr>
          <w:rFonts w:cstheme="minorHAnsi"/>
          <w:bCs/>
          <w:color w:val="000000" w:themeColor="text1"/>
        </w:rPr>
        <w:t xml:space="preserve"> година,</w:t>
      </w:r>
      <w:r w:rsidRPr="007C551D">
        <w:rPr>
          <w:rFonts w:cstheme="minorHAnsi"/>
          <w:bCs/>
          <w:color w:val="000000" w:themeColor="text1"/>
        </w:rPr>
        <w:t xml:space="preserve"> </w:t>
      </w:r>
      <w:r w:rsidR="008376D2" w:rsidRPr="007C551D">
        <w:rPr>
          <w:rFonts w:cstheme="minorHAnsi"/>
          <w:bCs/>
          <w:color w:val="000000" w:themeColor="text1"/>
        </w:rPr>
        <w:t xml:space="preserve">доставена информација  во врска со  стечајната постапка на Еуростандард Банка АД Скопје во стечај и барање за преиспитување на работата на директорот на Фондот за осигурување на депозити </w:t>
      </w:r>
      <w:r w:rsidR="007F2319" w:rsidRPr="007C551D">
        <w:rPr>
          <w:rFonts w:cstheme="minorHAnsi"/>
          <w:bCs/>
          <w:color w:val="000000" w:themeColor="text1"/>
        </w:rPr>
        <w:t xml:space="preserve">до претседателот на Владата, министер за финансии, министер за правда, гувернер на Народна банка и претседател на Судски совет </w:t>
      </w:r>
    </w:p>
    <w:p w14:paraId="4C3449A6" w14:textId="18CA50C2" w:rsidR="00B8409A" w:rsidRPr="007C551D" w:rsidRDefault="00B8409A" w:rsidP="007C551D">
      <w:pPr>
        <w:pStyle w:val="ListParagraph"/>
        <w:numPr>
          <w:ilvl w:val="1"/>
          <w:numId w:val="3"/>
        </w:numPr>
        <w:jc w:val="both"/>
        <w:rPr>
          <w:rFonts w:cstheme="minorHAnsi"/>
          <w:color w:val="auto"/>
        </w:rPr>
      </w:pPr>
      <w:r w:rsidRPr="007C551D">
        <w:rPr>
          <w:rFonts w:cstheme="minorHAnsi"/>
          <w:color w:val="auto"/>
        </w:rPr>
        <w:t>20.6.2022</w:t>
      </w:r>
      <w:r w:rsidR="001F28D7" w:rsidRPr="007C551D">
        <w:rPr>
          <w:rFonts w:cstheme="minorHAnsi"/>
          <w:color w:val="auto"/>
        </w:rPr>
        <w:t xml:space="preserve"> година</w:t>
      </w:r>
      <w:r w:rsidR="00F945F5">
        <w:rPr>
          <w:rFonts w:cstheme="minorHAnsi"/>
          <w:color w:val="auto"/>
        </w:rPr>
        <w:t>,</w:t>
      </w:r>
      <w:r w:rsidRPr="007C551D">
        <w:rPr>
          <w:rFonts w:cstheme="minorHAnsi"/>
          <w:color w:val="auto"/>
        </w:rPr>
        <w:t xml:space="preserve">  </w:t>
      </w:r>
      <w:r w:rsidRPr="007C551D">
        <w:rPr>
          <w:rFonts w:cstheme="minorHAnsi"/>
          <w:color w:val="000000" w:themeColor="text1"/>
        </w:rPr>
        <w:t>учество на</w:t>
      </w:r>
      <w:r w:rsidRPr="007C551D">
        <w:rPr>
          <w:rFonts w:cstheme="minorHAnsi"/>
          <w:color w:val="000000" w:themeColor="text1"/>
          <w:lang w:val="en-US"/>
        </w:rPr>
        <w:t xml:space="preserve"> </w:t>
      </w:r>
      <w:r w:rsidRPr="007C551D">
        <w:rPr>
          <w:rFonts w:cstheme="minorHAnsi"/>
          <w:color w:val="000000" w:themeColor="text1"/>
        </w:rPr>
        <w:t>виртуелен консултативен состанок за проект на Народна банка во соработка со Европскиот Фонд за Југоисточна Европа (ЕФСЕ) за ФИНТЕК</w:t>
      </w:r>
    </w:p>
    <w:p w14:paraId="3C522CC9" w14:textId="2488DEDF" w:rsidR="00C0531B" w:rsidRPr="007C551D" w:rsidRDefault="000C4E5F" w:rsidP="007C551D">
      <w:pPr>
        <w:pStyle w:val="ListParagraph"/>
        <w:numPr>
          <w:ilvl w:val="1"/>
          <w:numId w:val="3"/>
        </w:numPr>
        <w:jc w:val="both"/>
        <w:rPr>
          <w:rFonts w:cstheme="minorHAnsi"/>
          <w:b/>
          <w:bCs/>
          <w:color w:val="000000" w:themeColor="text1"/>
        </w:rPr>
      </w:pPr>
      <w:r w:rsidRPr="007C551D">
        <w:rPr>
          <w:rFonts w:cstheme="minorHAnsi"/>
          <w:color w:val="000000" w:themeColor="text1"/>
        </w:rPr>
        <w:t>13.7.2022</w:t>
      </w:r>
      <w:r w:rsidR="001F28D7" w:rsidRPr="007C551D">
        <w:rPr>
          <w:rFonts w:cstheme="minorHAnsi"/>
          <w:color w:val="000000" w:themeColor="text1"/>
        </w:rPr>
        <w:t xml:space="preserve"> година</w:t>
      </w:r>
      <w:r w:rsidR="00F945F5">
        <w:rPr>
          <w:rFonts w:cstheme="minorHAnsi"/>
          <w:color w:val="000000" w:themeColor="text1"/>
        </w:rPr>
        <w:t>,</w:t>
      </w:r>
      <w:r w:rsidRPr="007C551D">
        <w:rPr>
          <w:rFonts w:cstheme="minorHAnsi"/>
          <w:color w:val="000000" w:themeColor="text1"/>
        </w:rPr>
        <w:t xml:space="preserve"> </w:t>
      </w:r>
      <w:r w:rsidR="000D0926" w:rsidRPr="007C551D">
        <w:rPr>
          <w:rFonts w:cstheme="minorHAnsi"/>
          <w:color w:val="000000" w:themeColor="text1"/>
          <w:lang w:val="en-US"/>
        </w:rPr>
        <w:t xml:space="preserve"> </w:t>
      </w:r>
      <w:r w:rsidR="001F37B0" w:rsidRPr="007C551D">
        <w:rPr>
          <w:rFonts w:cstheme="minorHAnsi"/>
          <w:color w:val="000000" w:themeColor="text1"/>
        </w:rPr>
        <w:t xml:space="preserve">одржан </w:t>
      </w:r>
      <w:r w:rsidR="000D0926" w:rsidRPr="007C551D">
        <w:rPr>
          <w:rFonts w:cstheme="minorHAnsi"/>
          <w:color w:val="000000" w:themeColor="text1"/>
        </w:rPr>
        <w:t>состанок</w:t>
      </w:r>
      <w:r w:rsidRPr="007C551D">
        <w:rPr>
          <w:rFonts w:cstheme="minorHAnsi"/>
          <w:color w:val="000000" w:themeColor="text1"/>
        </w:rPr>
        <w:t xml:space="preserve"> на извршниот секретар со </w:t>
      </w:r>
      <w:r w:rsidR="000D0926" w:rsidRPr="007C551D">
        <w:rPr>
          <w:rFonts w:cstheme="minorHAnsi"/>
          <w:color w:val="000000" w:themeColor="text1"/>
        </w:rPr>
        <w:t>г-ѓа Маргарета Атанасова од</w:t>
      </w:r>
      <w:r w:rsidRPr="007C551D">
        <w:rPr>
          <w:rFonts w:cstheme="minorHAnsi"/>
          <w:color w:val="000000" w:themeColor="text1"/>
        </w:rPr>
        <w:t xml:space="preserve"> УСАИД </w:t>
      </w:r>
    </w:p>
    <w:p w14:paraId="075D8BB0" w14:textId="2F6443D0" w:rsidR="00C0531B" w:rsidRPr="007C551D" w:rsidRDefault="00C0531B" w:rsidP="007C551D">
      <w:pPr>
        <w:pStyle w:val="ListParagraph"/>
        <w:numPr>
          <w:ilvl w:val="1"/>
          <w:numId w:val="3"/>
        </w:numPr>
        <w:jc w:val="both"/>
        <w:rPr>
          <w:rFonts w:cstheme="minorHAnsi"/>
          <w:color w:val="000000" w:themeColor="text1"/>
        </w:rPr>
      </w:pPr>
      <w:r w:rsidRPr="007C551D">
        <w:rPr>
          <w:rFonts w:cstheme="minorHAnsi"/>
          <w:color w:val="auto"/>
        </w:rPr>
        <w:t>04.8.202</w:t>
      </w:r>
      <w:r w:rsidR="001F28D7" w:rsidRPr="007C551D">
        <w:rPr>
          <w:rFonts w:cstheme="minorHAnsi"/>
          <w:color w:val="auto"/>
        </w:rPr>
        <w:t>2 година</w:t>
      </w:r>
      <w:r w:rsidR="00F945F5">
        <w:rPr>
          <w:rFonts w:cstheme="minorHAnsi"/>
          <w:color w:val="auto"/>
        </w:rPr>
        <w:t>,</w:t>
      </w:r>
      <w:r w:rsidRPr="007C551D">
        <w:rPr>
          <w:rFonts w:cstheme="minorHAnsi"/>
          <w:color w:val="000000" w:themeColor="text1"/>
        </w:rPr>
        <w:t xml:space="preserve"> претседателката на МБА д-р Маја Стевкова-Штериева и заменик претседателот </w:t>
      </w:r>
      <w:r w:rsidR="00892A95" w:rsidRPr="007C551D">
        <w:rPr>
          <w:rFonts w:cstheme="minorHAnsi"/>
          <w:color w:val="000000" w:themeColor="text1"/>
        </w:rPr>
        <w:t xml:space="preserve">м-р </w:t>
      </w:r>
      <w:r w:rsidRPr="007C551D">
        <w:rPr>
          <w:rFonts w:cstheme="minorHAnsi"/>
          <w:color w:val="000000" w:themeColor="text1"/>
        </w:rPr>
        <w:t xml:space="preserve">Тони Стојановски </w:t>
      </w:r>
      <w:r w:rsidR="00673C7A" w:rsidRPr="007C551D">
        <w:rPr>
          <w:rFonts w:cstheme="minorHAnsi"/>
          <w:color w:val="000000" w:themeColor="text1"/>
        </w:rPr>
        <w:t xml:space="preserve">присуствуваа </w:t>
      </w:r>
      <w:r w:rsidRPr="007C551D">
        <w:rPr>
          <w:rFonts w:cstheme="minorHAnsi"/>
          <w:color w:val="000000" w:themeColor="text1"/>
        </w:rPr>
        <w:t xml:space="preserve">на </w:t>
      </w:r>
      <w:r w:rsidR="000D0926" w:rsidRPr="007C551D">
        <w:rPr>
          <w:rFonts w:cstheme="minorHAnsi"/>
          <w:color w:val="000000" w:themeColor="text1"/>
        </w:rPr>
        <w:t>состанок</w:t>
      </w:r>
      <w:r w:rsidRPr="007C551D">
        <w:rPr>
          <w:rFonts w:cstheme="minorHAnsi"/>
          <w:color w:val="212121"/>
        </w:rPr>
        <w:t xml:space="preserve"> во Министерството за финансии, на тема „Започнување на јавна дебата за даночните реформи со презентација на концептот“</w:t>
      </w:r>
    </w:p>
    <w:p w14:paraId="6FD172D3" w14:textId="449E9949" w:rsidR="002B61A7" w:rsidRPr="007C551D" w:rsidRDefault="002B61A7" w:rsidP="007C551D">
      <w:pPr>
        <w:pStyle w:val="ListParagraph"/>
        <w:numPr>
          <w:ilvl w:val="1"/>
          <w:numId w:val="3"/>
        </w:numPr>
        <w:jc w:val="both"/>
        <w:rPr>
          <w:rFonts w:cstheme="minorHAnsi"/>
          <w:color w:val="auto"/>
        </w:rPr>
      </w:pPr>
      <w:r w:rsidRPr="007C551D">
        <w:rPr>
          <w:rFonts w:cstheme="minorHAnsi"/>
          <w:color w:val="auto"/>
          <w:lang w:val="en-GB"/>
        </w:rPr>
        <w:t>20.9.2022</w:t>
      </w:r>
      <w:r w:rsidR="00AA0A77" w:rsidRPr="007C551D">
        <w:rPr>
          <w:rFonts w:cstheme="minorHAnsi"/>
          <w:color w:val="auto"/>
        </w:rPr>
        <w:t xml:space="preserve"> </w:t>
      </w:r>
      <w:r w:rsidR="00F945F5">
        <w:rPr>
          <w:rFonts w:cstheme="minorHAnsi"/>
          <w:color w:val="auto"/>
        </w:rPr>
        <w:t xml:space="preserve">година, </w:t>
      </w:r>
      <w:r w:rsidRPr="007C551D">
        <w:rPr>
          <w:rFonts w:cstheme="minorHAnsi"/>
          <w:color w:val="auto"/>
        </w:rPr>
        <w:t xml:space="preserve">извршниот секретар </w:t>
      </w:r>
      <w:r w:rsidR="00AA0A77" w:rsidRPr="007C551D">
        <w:rPr>
          <w:rFonts w:cstheme="minorHAnsi"/>
          <w:color w:val="auto"/>
        </w:rPr>
        <w:t xml:space="preserve">присусутвуваше </w:t>
      </w:r>
      <w:r w:rsidRPr="007C551D">
        <w:rPr>
          <w:rFonts w:cstheme="minorHAnsi"/>
          <w:color w:val="auto"/>
        </w:rPr>
        <w:t>на состанок на Националниот совет за дигитална трансформација на општеството во Владата на РСМ</w:t>
      </w:r>
    </w:p>
    <w:p w14:paraId="16E76F42" w14:textId="699807A5" w:rsidR="002B61A7" w:rsidRPr="007C551D" w:rsidRDefault="002B61A7" w:rsidP="007C551D">
      <w:pPr>
        <w:pStyle w:val="ListParagraph"/>
        <w:numPr>
          <w:ilvl w:val="1"/>
          <w:numId w:val="3"/>
        </w:numPr>
        <w:spacing w:after="240"/>
        <w:jc w:val="both"/>
        <w:rPr>
          <w:rFonts w:cstheme="minorHAnsi"/>
          <w:color w:val="000000" w:themeColor="text1"/>
        </w:rPr>
      </w:pPr>
      <w:r w:rsidRPr="007C551D">
        <w:rPr>
          <w:rFonts w:cstheme="minorHAnsi"/>
          <w:color w:val="000000" w:themeColor="text1"/>
        </w:rPr>
        <w:t>23.9.2022</w:t>
      </w:r>
      <w:r w:rsidR="00732D5A" w:rsidRPr="007C551D">
        <w:rPr>
          <w:rFonts w:cstheme="minorHAnsi"/>
          <w:color w:val="000000" w:themeColor="text1"/>
        </w:rPr>
        <w:t xml:space="preserve"> година, </w:t>
      </w:r>
      <w:r w:rsidR="00673C7A" w:rsidRPr="007C551D">
        <w:rPr>
          <w:rFonts w:cstheme="minorHAnsi"/>
          <w:color w:val="000000" w:themeColor="text1"/>
        </w:rPr>
        <w:t>п</w:t>
      </w:r>
      <w:r w:rsidRPr="007C551D">
        <w:rPr>
          <w:rFonts w:cstheme="minorHAnsi"/>
          <w:color w:val="000000" w:themeColor="text1"/>
        </w:rPr>
        <w:t>ретседател</w:t>
      </w:r>
      <w:r w:rsidR="00673C7A" w:rsidRPr="007C551D">
        <w:rPr>
          <w:rFonts w:cstheme="minorHAnsi"/>
          <w:color w:val="000000" w:themeColor="text1"/>
        </w:rPr>
        <w:t>ката</w:t>
      </w:r>
      <w:r w:rsidRPr="007C551D">
        <w:rPr>
          <w:rFonts w:cstheme="minorHAnsi"/>
          <w:color w:val="000000" w:themeColor="text1"/>
        </w:rPr>
        <w:t xml:space="preserve"> д-р Маја Стевкова-Штериева</w:t>
      </w:r>
      <w:r w:rsidR="00673C7A" w:rsidRPr="007C551D">
        <w:rPr>
          <w:rFonts w:cstheme="minorHAnsi"/>
          <w:color w:val="000000" w:themeColor="text1"/>
        </w:rPr>
        <w:t xml:space="preserve"> и </w:t>
      </w:r>
      <w:r w:rsidRPr="007C551D">
        <w:rPr>
          <w:rFonts w:cstheme="minorHAnsi"/>
          <w:color w:val="000000" w:themeColor="text1"/>
        </w:rPr>
        <w:t xml:space="preserve">заменик претседателот м-р Тони Стојановски, претставници од комисиите </w:t>
      </w:r>
      <w:r w:rsidR="000D0926" w:rsidRPr="007C551D">
        <w:rPr>
          <w:rFonts w:cstheme="minorHAnsi"/>
          <w:color w:val="000000" w:themeColor="text1"/>
        </w:rPr>
        <w:t xml:space="preserve">и вработени </w:t>
      </w:r>
      <w:r w:rsidRPr="007C551D">
        <w:rPr>
          <w:rFonts w:cstheme="minorHAnsi"/>
          <w:color w:val="000000" w:themeColor="text1"/>
        </w:rPr>
        <w:t xml:space="preserve">при МБА А присуствуваа на 21 Годишна Конференција на Македонска берза </w:t>
      </w:r>
      <w:r w:rsidR="000D0926" w:rsidRPr="007C551D">
        <w:rPr>
          <w:rFonts w:cstheme="minorHAnsi"/>
          <w:color w:val="000000" w:themeColor="text1"/>
        </w:rPr>
        <w:t>АД Скопје</w:t>
      </w:r>
    </w:p>
    <w:p w14:paraId="10371ACC" w14:textId="41A42C41" w:rsidR="00C909C2" w:rsidRPr="00250A74" w:rsidRDefault="00C909C2" w:rsidP="007C551D">
      <w:pPr>
        <w:pStyle w:val="ListParagraph"/>
        <w:numPr>
          <w:ilvl w:val="1"/>
          <w:numId w:val="3"/>
        </w:numPr>
        <w:spacing w:after="0"/>
        <w:jc w:val="both"/>
        <w:rPr>
          <w:rFonts w:cstheme="minorHAnsi"/>
          <w:color w:val="000000" w:themeColor="text1"/>
        </w:rPr>
      </w:pPr>
      <w:bookmarkStart w:id="2" w:name="_Hlk117591762"/>
      <w:r w:rsidRPr="00250A74">
        <w:rPr>
          <w:rFonts w:cstheme="minorHAnsi"/>
          <w:color w:val="000000" w:themeColor="text1"/>
        </w:rPr>
        <w:t>20.10.2022</w:t>
      </w:r>
      <w:r w:rsidR="00EA0124" w:rsidRPr="00250A74">
        <w:rPr>
          <w:rFonts w:cstheme="minorHAnsi"/>
          <w:color w:val="000000" w:themeColor="text1"/>
        </w:rPr>
        <w:t xml:space="preserve"> година</w:t>
      </w:r>
      <w:r w:rsidR="00BB7B21" w:rsidRPr="00250A74">
        <w:rPr>
          <w:rFonts w:cstheme="minorHAnsi"/>
          <w:color w:val="000000" w:themeColor="text1"/>
        </w:rPr>
        <w:t>,</w:t>
      </w:r>
      <w:r w:rsidR="00EA0124" w:rsidRPr="00250A74">
        <w:rPr>
          <w:rFonts w:cstheme="minorHAnsi"/>
          <w:color w:val="000000" w:themeColor="text1"/>
        </w:rPr>
        <w:t xml:space="preserve"> </w:t>
      </w:r>
      <w:r w:rsidRPr="00250A74">
        <w:rPr>
          <w:rFonts w:cstheme="minorHAnsi"/>
          <w:color w:val="000000" w:themeColor="text1"/>
        </w:rPr>
        <w:t xml:space="preserve"> </w:t>
      </w:r>
      <w:r w:rsidR="00EA0124" w:rsidRPr="00250A74">
        <w:rPr>
          <w:rFonts w:cstheme="minorHAnsi"/>
          <w:color w:val="000000" w:themeColor="text1"/>
        </w:rPr>
        <w:t xml:space="preserve">претседателката д-р Маја Стевкова-Штериева учествуваше </w:t>
      </w:r>
      <w:r w:rsidRPr="00250A74">
        <w:rPr>
          <w:rFonts w:cstheme="minorHAnsi"/>
          <w:color w:val="000000" w:themeColor="text1"/>
        </w:rPr>
        <w:t>на настан по повод</w:t>
      </w:r>
      <w:r w:rsidRPr="00250A74">
        <w:rPr>
          <w:rFonts w:cstheme="minorHAnsi"/>
          <w:color w:val="000000"/>
        </w:rPr>
        <w:t xml:space="preserve"> 15 години од првата електронска трансакција  во организација на Casys International</w:t>
      </w:r>
      <w:bookmarkEnd w:id="2"/>
    </w:p>
    <w:p w14:paraId="7CB7A663" w14:textId="17E6DB13" w:rsidR="00EA0124" w:rsidRPr="00250A74" w:rsidRDefault="00EA0124" w:rsidP="007C551D">
      <w:pPr>
        <w:pStyle w:val="NoSpacing"/>
        <w:numPr>
          <w:ilvl w:val="1"/>
          <w:numId w:val="3"/>
        </w:numPr>
        <w:spacing w:line="276" w:lineRule="auto"/>
        <w:jc w:val="both"/>
        <w:rPr>
          <w:rFonts w:asciiTheme="minorHAnsi" w:hAnsiTheme="minorHAnsi" w:cstheme="minorHAnsi"/>
          <w:color w:val="000000" w:themeColor="text1"/>
        </w:rPr>
      </w:pPr>
      <w:r w:rsidRPr="00250A74">
        <w:rPr>
          <w:rFonts w:asciiTheme="minorHAnsi" w:hAnsiTheme="minorHAnsi" w:cstheme="minorHAnsi"/>
          <w:color w:val="000000" w:themeColor="text1"/>
        </w:rPr>
        <w:t>14.10.2022 година</w:t>
      </w:r>
      <w:r w:rsidR="00BB7B21" w:rsidRPr="00250A74">
        <w:rPr>
          <w:rFonts w:asciiTheme="minorHAnsi" w:hAnsiTheme="minorHAnsi" w:cstheme="minorHAnsi"/>
          <w:color w:val="000000" w:themeColor="text1"/>
        </w:rPr>
        <w:t xml:space="preserve">, </w:t>
      </w:r>
      <w:r w:rsidRPr="00250A74">
        <w:rPr>
          <w:rFonts w:asciiTheme="minorHAnsi" w:hAnsiTheme="minorHAnsi" w:cstheme="minorHAnsi"/>
          <w:color w:val="000000" w:themeColor="text1"/>
        </w:rPr>
        <w:t>одржан состанок на Извршниот и Надзорниот Одбор на АЦИ Македонија ЗФП</w:t>
      </w:r>
    </w:p>
    <w:p w14:paraId="740E581A" w14:textId="56E79081" w:rsidR="003B72C6" w:rsidRPr="00250A74" w:rsidRDefault="003B72C6" w:rsidP="007C551D">
      <w:pPr>
        <w:pStyle w:val="NoSpacing"/>
        <w:numPr>
          <w:ilvl w:val="1"/>
          <w:numId w:val="3"/>
        </w:numPr>
        <w:spacing w:line="276" w:lineRule="auto"/>
        <w:jc w:val="both"/>
        <w:rPr>
          <w:rFonts w:asciiTheme="minorHAnsi" w:hAnsiTheme="minorHAnsi" w:cstheme="minorHAnsi"/>
          <w:color w:val="000000" w:themeColor="text1"/>
        </w:rPr>
      </w:pPr>
      <w:r w:rsidRPr="00250A74">
        <w:rPr>
          <w:rFonts w:asciiTheme="minorHAnsi" w:hAnsiTheme="minorHAnsi" w:cstheme="minorHAnsi"/>
          <w:color w:val="000000" w:themeColor="text1"/>
        </w:rPr>
        <w:t>04.10.2022</w:t>
      </w:r>
      <w:r w:rsidR="00610D1C" w:rsidRPr="00250A74">
        <w:rPr>
          <w:rFonts w:asciiTheme="minorHAnsi" w:hAnsiTheme="minorHAnsi" w:cstheme="minorHAnsi"/>
          <w:color w:val="000000" w:themeColor="text1"/>
        </w:rPr>
        <w:t xml:space="preserve"> година,</w:t>
      </w:r>
      <w:r w:rsidRPr="00250A74">
        <w:rPr>
          <w:rFonts w:asciiTheme="minorHAnsi" w:hAnsiTheme="minorHAnsi" w:cstheme="minorHAnsi"/>
          <w:color w:val="000000" w:themeColor="text1"/>
        </w:rPr>
        <w:t xml:space="preserve"> </w:t>
      </w:r>
      <w:r w:rsidR="00BB7B21" w:rsidRPr="00250A74">
        <w:rPr>
          <w:rFonts w:asciiTheme="minorHAnsi" w:hAnsiTheme="minorHAnsi" w:cstheme="minorHAnsi"/>
          <w:color w:val="000000" w:themeColor="text1"/>
        </w:rPr>
        <w:t>п</w:t>
      </w:r>
      <w:r w:rsidRPr="00250A74">
        <w:rPr>
          <w:rFonts w:asciiTheme="minorHAnsi" w:hAnsiTheme="minorHAnsi" w:cstheme="minorHAnsi"/>
          <w:color w:val="000000" w:themeColor="text1"/>
        </w:rPr>
        <w:t xml:space="preserve">ретставници од МБА учествуваа на 14-та конференција за плаќањата и платежната инфраструктура - Дигиталната трансформација дава </w:t>
      </w:r>
      <w:r w:rsidRPr="00250A74">
        <w:rPr>
          <w:rFonts w:asciiTheme="minorHAnsi" w:hAnsiTheme="minorHAnsi" w:cstheme="minorHAnsi"/>
          <w:color w:val="000000" w:themeColor="text1"/>
        </w:rPr>
        <w:lastRenderedPageBreak/>
        <w:t>просперитетна иднина на нови иновативни методи на плаќања во организација на Народна банка</w:t>
      </w:r>
    </w:p>
    <w:p w14:paraId="61A70BE4" w14:textId="0F30B4AE" w:rsidR="003B72C6" w:rsidRPr="00250A74" w:rsidRDefault="003B72C6" w:rsidP="007C551D">
      <w:pPr>
        <w:pStyle w:val="NoSpacing"/>
        <w:numPr>
          <w:ilvl w:val="1"/>
          <w:numId w:val="3"/>
        </w:numPr>
        <w:spacing w:line="276" w:lineRule="auto"/>
        <w:jc w:val="both"/>
        <w:rPr>
          <w:rFonts w:asciiTheme="minorHAnsi" w:hAnsiTheme="minorHAnsi" w:cstheme="minorHAnsi"/>
          <w:color w:val="000000" w:themeColor="text1"/>
        </w:rPr>
      </w:pPr>
      <w:r w:rsidRPr="00250A74">
        <w:rPr>
          <w:rFonts w:asciiTheme="minorHAnsi" w:hAnsiTheme="minorHAnsi" w:cstheme="minorHAnsi"/>
          <w:color w:val="000000" w:themeColor="text1"/>
        </w:rPr>
        <w:t xml:space="preserve">26.10.2022 </w:t>
      </w:r>
      <w:r w:rsidR="00BB7B21" w:rsidRPr="00250A74">
        <w:rPr>
          <w:rFonts w:asciiTheme="minorHAnsi" w:hAnsiTheme="minorHAnsi" w:cstheme="minorHAnsi"/>
          <w:color w:val="000000" w:themeColor="text1"/>
        </w:rPr>
        <w:t>година, о</w:t>
      </w:r>
      <w:r w:rsidRPr="00250A74">
        <w:rPr>
          <w:rFonts w:asciiTheme="minorHAnsi" w:hAnsiTheme="minorHAnsi" w:cstheme="minorHAnsi"/>
          <w:color w:val="000000" w:themeColor="text1"/>
        </w:rPr>
        <w:t>држана презентација на Академијата за сајбер безбедност на АУЕ – ФОН, пред претседателството на Комисијата за информативна сигурност</w:t>
      </w:r>
    </w:p>
    <w:p w14:paraId="15F34BE4" w14:textId="1E287EEB" w:rsidR="003B72C6" w:rsidRPr="00250A74" w:rsidRDefault="003B72C6" w:rsidP="007C551D">
      <w:pPr>
        <w:pStyle w:val="NoSpacing"/>
        <w:numPr>
          <w:ilvl w:val="1"/>
          <w:numId w:val="3"/>
        </w:numPr>
        <w:spacing w:line="276" w:lineRule="auto"/>
        <w:jc w:val="both"/>
        <w:rPr>
          <w:rFonts w:asciiTheme="minorHAnsi" w:hAnsiTheme="minorHAnsi" w:cstheme="minorHAnsi"/>
          <w:color w:val="000000" w:themeColor="text1"/>
        </w:rPr>
      </w:pPr>
      <w:r w:rsidRPr="00250A74">
        <w:rPr>
          <w:rFonts w:asciiTheme="minorHAnsi" w:hAnsiTheme="minorHAnsi" w:cstheme="minorHAnsi"/>
          <w:color w:val="000000" w:themeColor="text1"/>
        </w:rPr>
        <w:t>28.10.2022</w:t>
      </w:r>
      <w:r w:rsidR="001F28D7" w:rsidRPr="00250A74">
        <w:rPr>
          <w:rFonts w:asciiTheme="minorHAnsi" w:hAnsiTheme="minorHAnsi" w:cstheme="minorHAnsi"/>
          <w:color w:val="000000" w:themeColor="text1"/>
        </w:rPr>
        <w:t xml:space="preserve"> </w:t>
      </w:r>
      <w:r w:rsidR="00BB7B21" w:rsidRPr="00250A74">
        <w:rPr>
          <w:rFonts w:asciiTheme="minorHAnsi" w:hAnsiTheme="minorHAnsi" w:cstheme="minorHAnsi"/>
          <w:color w:val="000000" w:themeColor="text1"/>
        </w:rPr>
        <w:t>година, д</w:t>
      </w:r>
      <w:r w:rsidRPr="00250A74">
        <w:rPr>
          <w:rFonts w:asciiTheme="minorHAnsi" w:hAnsiTheme="minorHAnsi" w:cstheme="minorHAnsi"/>
          <w:color w:val="000000" w:themeColor="text1"/>
        </w:rPr>
        <w:t>остав</w:t>
      </w:r>
      <w:r w:rsidR="00A34C59" w:rsidRPr="00250A74">
        <w:rPr>
          <w:rFonts w:asciiTheme="minorHAnsi" w:hAnsiTheme="minorHAnsi" w:cstheme="minorHAnsi"/>
          <w:color w:val="000000" w:themeColor="text1"/>
        </w:rPr>
        <w:t>ен</w:t>
      </w:r>
      <w:r w:rsidRPr="00250A74">
        <w:rPr>
          <w:rFonts w:asciiTheme="minorHAnsi" w:hAnsiTheme="minorHAnsi" w:cstheme="minorHAnsi"/>
          <w:color w:val="000000" w:themeColor="text1"/>
        </w:rPr>
        <w:t xml:space="preserve">  допис за поддршка на проектот Лабораторија за истражување, креирање и иновативност ГРИНФИН ЛАБ до Факултетот за туризам и угостителство, катедра за осигурување, Охрид</w:t>
      </w:r>
    </w:p>
    <w:p w14:paraId="2C194EB7" w14:textId="62BA6166" w:rsidR="006C1C5A" w:rsidRPr="00250A74" w:rsidRDefault="001F2FD3" w:rsidP="007C551D">
      <w:pPr>
        <w:pStyle w:val="ListParagraph"/>
        <w:numPr>
          <w:ilvl w:val="1"/>
          <w:numId w:val="3"/>
        </w:numPr>
        <w:spacing w:after="240"/>
        <w:jc w:val="both"/>
        <w:rPr>
          <w:rFonts w:cstheme="minorHAnsi"/>
          <w:color w:val="000000" w:themeColor="text1"/>
        </w:rPr>
      </w:pPr>
      <w:r w:rsidRPr="00250A74">
        <w:rPr>
          <w:rFonts w:cstheme="minorHAnsi"/>
          <w:color w:val="000000" w:themeColor="text1"/>
        </w:rPr>
        <w:t xml:space="preserve">01.11.2022 година, во рамките на соработката со </w:t>
      </w:r>
      <w:r w:rsidR="00B5579B" w:rsidRPr="00250A74">
        <w:rPr>
          <w:rFonts w:cstheme="minorHAnsi"/>
          <w:color w:val="000000" w:themeColor="text1"/>
        </w:rPr>
        <w:t>М</w:t>
      </w:r>
      <w:r w:rsidRPr="00250A74">
        <w:rPr>
          <w:rFonts w:cstheme="minorHAnsi"/>
          <w:color w:val="000000" w:themeColor="text1"/>
        </w:rPr>
        <w:t>инистерството за финансии</w:t>
      </w:r>
      <w:r w:rsidR="006C1C5A" w:rsidRPr="00250A74">
        <w:rPr>
          <w:rFonts w:cstheme="minorHAnsi"/>
          <w:color w:val="000000" w:themeColor="text1"/>
        </w:rPr>
        <w:t>, п</w:t>
      </w:r>
      <w:r w:rsidRPr="00250A74">
        <w:rPr>
          <w:rFonts w:cstheme="minorHAnsi"/>
          <w:color w:val="auto"/>
        </w:rPr>
        <w:t xml:space="preserve">роследен предлог за тренинзи од АТТФ за 2023 година </w:t>
      </w:r>
    </w:p>
    <w:p w14:paraId="4C71F045" w14:textId="59DC5A31" w:rsidR="00610D1C" w:rsidRPr="00250A74" w:rsidRDefault="00610D1C" w:rsidP="007C551D">
      <w:pPr>
        <w:pStyle w:val="ListParagraph"/>
        <w:numPr>
          <w:ilvl w:val="1"/>
          <w:numId w:val="3"/>
        </w:numPr>
        <w:spacing w:after="240"/>
        <w:jc w:val="both"/>
        <w:rPr>
          <w:rFonts w:cstheme="minorHAnsi"/>
          <w:color w:val="000000" w:themeColor="text1"/>
        </w:rPr>
      </w:pPr>
      <w:r w:rsidRPr="00250A74">
        <w:rPr>
          <w:rFonts w:cstheme="minorHAnsi"/>
          <w:color w:val="000000" w:themeColor="text1"/>
        </w:rPr>
        <w:t>28.10.2022 година, номинир</w:t>
      </w:r>
      <w:r w:rsidR="00A34C59" w:rsidRPr="00250A74">
        <w:rPr>
          <w:rFonts w:cstheme="minorHAnsi"/>
          <w:color w:val="000000" w:themeColor="text1"/>
        </w:rPr>
        <w:t>ан</w:t>
      </w:r>
      <w:r w:rsidRPr="00250A74">
        <w:rPr>
          <w:rFonts w:cstheme="minorHAnsi"/>
          <w:color w:val="000000" w:themeColor="text1"/>
        </w:rPr>
        <w:t xml:space="preserve"> г-дин Горан Анастасовски </w:t>
      </w:r>
      <w:r w:rsidR="00A34C59" w:rsidRPr="00250A74">
        <w:rPr>
          <w:rFonts w:cstheme="minorHAnsi"/>
          <w:color w:val="000000" w:themeColor="text1"/>
        </w:rPr>
        <w:t>за</w:t>
      </w:r>
      <w:r w:rsidRPr="00250A74">
        <w:rPr>
          <w:rFonts w:cstheme="minorHAnsi"/>
          <w:color w:val="000000" w:themeColor="text1"/>
        </w:rPr>
        <w:t xml:space="preserve"> заменик член</w:t>
      </w:r>
      <w:r w:rsidR="00A34C59" w:rsidRPr="00250A74">
        <w:rPr>
          <w:rFonts w:cstheme="minorHAnsi"/>
          <w:color w:val="000000" w:themeColor="text1"/>
        </w:rPr>
        <w:t xml:space="preserve"> на МБА</w:t>
      </w:r>
      <w:r w:rsidRPr="00250A74">
        <w:rPr>
          <w:rFonts w:cstheme="minorHAnsi"/>
          <w:color w:val="000000" w:themeColor="text1"/>
        </w:rPr>
        <w:t xml:space="preserve"> во Националниот совет за дигитална трансформација на општеството </w:t>
      </w:r>
    </w:p>
    <w:p w14:paraId="180400B1" w14:textId="28391F7F" w:rsidR="00BD263A" w:rsidRPr="00250A74" w:rsidRDefault="00BD263A" w:rsidP="007C551D">
      <w:pPr>
        <w:pStyle w:val="ListParagraph"/>
        <w:numPr>
          <w:ilvl w:val="1"/>
          <w:numId w:val="3"/>
        </w:numPr>
        <w:spacing w:after="240"/>
        <w:jc w:val="both"/>
        <w:rPr>
          <w:rFonts w:cstheme="minorHAnsi"/>
          <w:color w:val="000000" w:themeColor="text1"/>
        </w:rPr>
      </w:pPr>
      <w:r w:rsidRPr="00250A74">
        <w:rPr>
          <w:rFonts w:cstheme="minorHAnsi"/>
          <w:color w:val="000000" w:themeColor="text1"/>
        </w:rPr>
        <w:t>09.11.2022 година</w:t>
      </w:r>
      <w:r w:rsidR="00B5579B" w:rsidRPr="00250A74">
        <w:rPr>
          <w:rFonts w:cstheme="minorHAnsi"/>
          <w:color w:val="000000" w:themeColor="text1"/>
        </w:rPr>
        <w:t>,</w:t>
      </w:r>
      <w:r w:rsidRPr="00250A74">
        <w:rPr>
          <w:rFonts w:cstheme="minorHAnsi"/>
          <w:b/>
          <w:bCs/>
          <w:color w:val="000000" w:themeColor="text1"/>
        </w:rPr>
        <w:t xml:space="preserve"> </w:t>
      </w:r>
      <w:r w:rsidRPr="00250A74">
        <w:rPr>
          <w:rFonts w:cstheme="minorHAnsi"/>
          <w:color w:val="000000" w:themeColor="text1"/>
        </w:rPr>
        <w:t>одржан состанок на Комисијата за СПП и усогласеност со прописи со претставници од У</w:t>
      </w:r>
      <w:r w:rsidR="00A34C59" w:rsidRPr="00250A74">
        <w:rPr>
          <w:rFonts w:cstheme="minorHAnsi"/>
          <w:color w:val="000000" w:themeColor="text1"/>
        </w:rPr>
        <w:t>правата за финансиско разузнавање на РСМ</w:t>
      </w:r>
    </w:p>
    <w:p w14:paraId="19EDB68F" w14:textId="6114470D" w:rsidR="00BD263A" w:rsidRPr="00250A74" w:rsidRDefault="00BD263A" w:rsidP="007C551D">
      <w:pPr>
        <w:pStyle w:val="ListParagraph"/>
        <w:numPr>
          <w:ilvl w:val="1"/>
          <w:numId w:val="3"/>
        </w:numPr>
        <w:spacing w:after="240"/>
        <w:jc w:val="both"/>
        <w:rPr>
          <w:rFonts w:cstheme="minorHAnsi"/>
          <w:b/>
          <w:bCs/>
          <w:color w:val="000000" w:themeColor="text1"/>
        </w:rPr>
      </w:pPr>
      <w:r w:rsidRPr="00250A74">
        <w:rPr>
          <w:rFonts w:cstheme="minorHAnsi"/>
          <w:color w:val="000000" w:themeColor="text1"/>
        </w:rPr>
        <w:t>14.11.2022 година,</w:t>
      </w:r>
      <w:r w:rsidRPr="00250A74">
        <w:rPr>
          <w:rFonts w:cstheme="minorHAnsi"/>
          <w:b/>
          <w:bCs/>
          <w:color w:val="000000" w:themeColor="text1"/>
        </w:rPr>
        <w:t xml:space="preserve"> </w:t>
      </w:r>
      <w:r w:rsidRPr="00250A74">
        <w:rPr>
          <w:rFonts w:cstheme="minorHAnsi"/>
          <w:color w:val="000000" w:themeColor="text1"/>
        </w:rPr>
        <w:t>претседателството</w:t>
      </w:r>
      <w:r w:rsidR="00A34C59" w:rsidRPr="00250A74">
        <w:rPr>
          <w:rFonts w:cstheme="minorHAnsi"/>
          <w:color w:val="000000" w:themeColor="text1"/>
        </w:rPr>
        <w:t xml:space="preserve"> и </w:t>
      </w:r>
      <w:r w:rsidRPr="00250A74">
        <w:rPr>
          <w:rFonts w:cstheme="minorHAnsi"/>
          <w:color w:val="000000" w:themeColor="text1"/>
        </w:rPr>
        <w:t xml:space="preserve">извршниот секретар присуствуваа на состанок во Министерството за финансии во </w:t>
      </w:r>
      <w:r w:rsidRPr="00250A74">
        <w:rPr>
          <w:rFonts w:cstheme="minorHAnsi"/>
          <w:color w:val="000000"/>
        </w:rPr>
        <w:t>врска со </w:t>
      </w:r>
      <w:r w:rsidR="00A34C59" w:rsidRPr="00250A74">
        <w:rPr>
          <w:rFonts w:cstheme="minorHAnsi"/>
          <w:color w:val="000000"/>
        </w:rPr>
        <w:t>предлог -</w:t>
      </w:r>
      <w:r w:rsidRPr="00250A74">
        <w:rPr>
          <w:rFonts w:cstheme="minorHAnsi"/>
          <w:color w:val="000000"/>
        </w:rPr>
        <w:t xml:space="preserve"> законските одредби за оданочување на каматите од депозитите</w:t>
      </w:r>
    </w:p>
    <w:p w14:paraId="4F815E12" w14:textId="1F4F033D" w:rsidR="00BD263A" w:rsidRPr="00250A74" w:rsidRDefault="00BD263A" w:rsidP="007C551D">
      <w:pPr>
        <w:pStyle w:val="ListParagraph"/>
        <w:numPr>
          <w:ilvl w:val="1"/>
          <w:numId w:val="3"/>
        </w:numPr>
        <w:spacing w:after="240"/>
        <w:jc w:val="both"/>
        <w:rPr>
          <w:rFonts w:cstheme="minorHAnsi"/>
          <w:color w:val="000000" w:themeColor="text1"/>
        </w:rPr>
      </w:pPr>
      <w:r w:rsidRPr="00250A74">
        <w:rPr>
          <w:rFonts w:cstheme="minorHAnsi"/>
          <w:color w:val="000000" w:themeColor="text1"/>
        </w:rPr>
        <w:t>14.11.2022 година</w:t>
      </w:r>
      <w:r w:rsidRPr="00250A74">
        <w:rPr>
          <w:rFonts w:cstheme="minorHAnsi"/>
          <w:color w:val="000000"/>
        </w:rPr>
        <w:t xml:space="preserve">, </w:t>
      </w:r>
      <w:r w:rsidR="00A34C59" w:rsidRPr="00250A74">
        <w:rPr>
          <w:rFonts w:cstheme="minorHAnsi"/>
          <w:color w:val="000000"/>
        </w:rPr>
        <w:t xml:space="preserve">присусство на </w:t>
      </w:r>
      <w:r w:rsidRPr="00250A74">
        <w:rPr>
          <w:rFonts w:cstheme="minorHAnsi"/>
          <w:color w:val="000000"/>
        </w:rPr>
        <w:t xml:space="preserve">претседавачот на Комисијата за работа со хартии од вредност, на средба </w:t>
      </w:r>
      <w:r w:rsidR="00A34C59" w:rsidRPr="00250A74">
        <w:rPr>
          <w:rFonts w:cstheme="minorHAnsi"/>
          <w:color w:val="000000" w:themeColor="text1"/>
        </w:rPr>
        <w:t>во Министерството за финансии</w:t>
      </w:r>
      <w:r w:rsidR="00A34C59" w:rsidRPr="00250A74">
        <w:rPr>
          <w:rFonts w:cstheme="minorHAnsi"/>
          <w:color w:val="000000"/>
        </w:rPr>
        <w:t xml:space="preserve"> во врска со</w:t>
      </w:r>
      <w:r w:rsidRPr="00250A74">
        <w:rPr>
          <w:rFonts w:cstheme="minorHAnsi"/>
          <w:color w:val="000000"/>
        </w:rPr>
        <w:t xml:space="preserve"> </w:t>
      </w:r>
      <w:r w:rsidRPr="00250A74">
        <w:rPr>
          <w:rFonts w:cstheme="minorHAnsi"/>
          <w:color w:val="000000" w:themeColor="text1"/>
        </w:rPr>
        <w:t xml:space="preserve">оданочување на капиталните добивки </w:t>
      </w:r>
    </w:p>
    <w:p w14:paraId="5DAF367F" w14:textId="6DADDA7F" w:rsidR="004F161F" w:rsidRPr="00250A74" w:rsidRDefault="004F161F" w:rsidP="007C551D">
      <w:pPr>
        <w:pStyle w:val="ListParagraph"/>
        <w:numPr>
          <w:ilvl w:val="1"/>
          <w:numId w:val="3"/>
        </w:numPr>
        <w:spacing w:after="240"/>
        <w:jc w:val="both"/>
        <w:rPr>
          <w:rFonts w:cstheme="minorHAnsi"/>
          <w:color w:val="000000" w:themeColor="text1"/>
        </w:rPr>
      </w:pPr>
      <w:r w:rsidRPr="00250A74">
        <w:rPr>
          <w:rFonts w:cstheme="minorHAnsi"/>
          <w:color w:val="000000" w:themeColor="text1"/>
        </w:rPr>
        <w:t xml:space="preserve">25.11.2022 година,  </w:t>
      </w:r>
      <w:r w:rsidR="00BB7B21" w:rsidRPr="00250A74">
        <w:rPr>
          <w:rFonts w:cstheme="minorHAnsi"/>
          <w:color w:val="000000" w:themeColor="text1"/>
        </w:rPr>
        <w:t>п</w:t>
      </w:r>
      <w:r w:rsidRPr="00250A74">
        <w:rPr>
          <w:rFonts w:cstheme="minorHAnsi"/>
          <w:color w:val="000000" w:themeColor="text1"/>
        </w:rPr>
        <w:t>ретседавачот на Комисијата за СПП и усогласеност со прописи и Заменик претседавачот на Правната комисија учествуваа на затворена тркалезна маса за претставување на нацрт верзијата на Законот за потекло на имот, при Проектот против економски криминал имплементиран од Советот на Европа во рамки на Хоризонталната програма за Западен Балкан и Турција</w:t>
      </w:r>
    </w:p>
    <w:p w14:paraId="45F2C13C" w14:textId="66935928" w:rsidR="00050905" w:rsidRPr="00250A74" w:rsidRDefault="00C8529C" w:rsidP="007C551D">
      <w:pPr>
        <w:pStyle w:val="ListParagraph"/>
        <w:numPr>
          <w:ilvl w:val="1"/>
          <w:numId w:val="3"/>
        </w:numPr>
        <w:spacing w:after="240"/>
        <w:jc w:val="both"/>
        <w:rPr>
          <w:rFonts w:cstheme="minorHAnsi"/>
          <w:color w:val="auto"/>
        </w:rPr>
      </w:pPr>
      <w:r w:rsidRPr="00250A74">
        <w:rPr>
          <w:rFonts w:cstheme="minorHAnsi"/>
          <w:color w:val="000000" w:themeColor="text1"/>
        </w:rPr>
        <w:t xml:space="preserve">29.11.2022 година, </w:t>
      </w:r>
      <w:r w:rsidR="00A34C59" w:rsidRPr="00250A74">
        <w:rPr>
          <w:rFonts w:cstheme="minorHAnsi"/>
          <w:color w:val="000000" w:themeColor="text1"/>
        </w:rPr>
        <w:t xml:space="preserve">до Министерство за правда </w:t>
      </w:r>
      <w:r w:rsidR="00B5579B" w:rsidRPr="00250A74">
        <w:rPr>
          <w:rFonts w:cstheme="minorHAnsi"/>
          <w:color w:val="000000" w:themeColor="text1"/>
        </w:rPr>
        <w:t>н</w:t>
      </w:r>
      <w:r w:rsidRPr="00250A74">
        <w:rPr>
          <w:rFonts w:cstheme="minorHAnsi"/>
          <w:color w:val="000000" w:themeColor="text1"/>
        </w:rPr>
        <w:t>омин</w:t>
      </w:r>
      <w:r w:rsidR="00A34C59" w:rsidRPr="00250A74">
        <w:rPr>
          <w:rFonts w:cstheme="minorHAnsi"/>
          <w:color w:val="000000" w:themeColor="text1"/>
        </w:rPr>
        <w:t>иран претставник во р</w:t>
      </w:r>
      <w:r w:rsidRPr="00250A74">
        <w:rPr>
          <w:rFonts w:cstheme="minorHAnsi"/>
          <w:color w:val="000000" w:themeColor="text1"/>
        </w:rPr>
        <w:t xml:space="preserve">аботна група за нов Закон за заштита на укажувачи </w:t>
      </w:r>
    </w:p>
    <w:p w14:paraId="08606FFD" w14:textId="4774ED43" w:rsidR="00A34C59" w:rsidRPr="00250A74" w:rsidRDefault="00A34C59" w:rsidP="00A34C59">
      <w:pPr>
        <w:pStyle w:val="ListParagraph"/>
        <w:numPr>
          <w:ilvl w:val="1"/>
          <w:numId w:val="3"/>
        </w:numPr>
        <w:jc w:val="both"/>
        <w:rPr>
          <w:rFonts w:cstheme="minorHAnsi"/>
          <w:color w:val="000000" w:themeColor="text1"/>
          <w:lang w:val="en-GB"/>
        </w:rPr>
      </w:pPr>
      <w:r w:rsidRPr="00250A74">
        <w:rPr>
          <w:rFonts w:cstheme="minorHAnsi"/>
          <w:color w:val="000000" w:themeColor="text1"/>
        </w:rPr>
        <w:t>23.12.2022 година, присуствуво на претседателството на МБА на состанок во Министерството за финансии на тема данок на екстра профит</w:t>
      </w:r>
    </w:p>
    <w:p w14:paraId="31A151BE" w14:textId="4B96382D" w:rsidR="00050905" w:rsidRPr="00250A74" w:rsidRDefault="00050905" w:rsidP="007C551D">
      <w:pPr>
        <w:pStyle w:val="ListParagraph"/>
        <w:numPr>
          <w:ilvl w:val="1"/>
          <w:numId w:val="3"/>
        </w:numPr>
        <w:spacing w:after="240"/>
        <w:jc w:val="both"/>
        <w:rPr>
          <w:rFonts w:cstheme="minorHAnsi"/>
          <w:color w:val="000000" w:themeColor="text1"/>
        </w:rPr>
      </w:pPr>
      <w:r w:rsidRPr="00250A74">
        <w:rPr>
          <w:rFonts w:cstheme="minorHAnsi"/>
          <w:color w:val="000000" w:themeColor="text1"/>
        </w:rPr>
        <w:t>27.12.2022 година, проследен</w:t>
      </w:r>
      <w:r w:rsidR="00611A70" w:rsidRPr="00250A74">
        <w:rPr>
          <w:rFonts w:cstheme="minorHAnsi"/>
          <w:color w:val="000000" w:themeColor="text1"/>
        </w:rPr>
        <w:t xml:space="preserve">а </w:t>
      </w:r>
      <w:r w:rsidRPr="00250A74">
        <w:rPr>
          <w:rFonts w:cstheme="minorHAnsi"/>
          <w:color w:val="000000" w:themeColor="text1"/>
        </w:rPr>
        <w:t xml:space="preserve"> </w:t>
      </w:r>
      <w:r w:rsidR="00611A70" w:rsidRPr="00250A74">
        <w:rPr>
          <w:rFonts w:cstheme="minorHAnsi"/>
          <w:color w:val="000000" w:themeColor="text1"/>
        </w:rPr>
        <w:t xml:space="preserve">– Препорака за ден за порамнување, </w:t>
      </w:r>
      <w:r w:rsidRPr="00250A74">
        <w:rPr>
          <w:rFonts w:cstheme="minorHAnsi"/>
          <w:color w:val="000000" w:themeColor="text1"/>
        </w:rPr>
        <w:t>до сите овластени учесници на пазарот на хартии од вредност</w:t>
      </w:r>
      <w:r w:rsidR="00E14990" w:rsidRPr="00250A74">
        <w:rPr>
          <w:rFonts w:cstheme="minorHAnsi"/>
          <w:color w:val="000000" w:themeColor="text1"/>
        </w:rPr>
        <w:t xml:space="preserve"> </w:t>
      </w:r>
      <w:r w:rsidR="00611A70" w:rsidRPr="00250A74">
        <w:rPr>
          <w:rFonts w:cstheme="minorHAnsi"/>
          <w:color w:val="000000" w:themeColor="text1"/>
        </w:rPr>
        <w:t>на барање на Македонска Берза</w:t>
      </w:r>
    </w:p>
    <w:p w14:paraId="77B08CDB" w14:textId="0272532F" w:rsidR="00A34C59" w:rsidRPr="00250A74" w:rsidRDefault="00250A74" w:rsidP="00A34C59">
      <w:pPr>
        <w:pStyle w:val="ListParagraph"/>
        <w:numPr>
          <w:ilvl w:val="1"/>
          <w:numId w:val="3"/>
        </w:numPr>
        <w:spacing w:after="240"/>
        <w:jc w:val="both"/>
        <w:rPr>
          <w:rFonts w:cstheme="minorHAnsi"/>
          <w:color w:val="auto"/>
        </w:rPr>
      </w:pPr>
      <w:r w:rsidRPr="00250A74">
        <w:rPr>
          <w:rFonts w:cstheme="minorHAnsi"/>
          <w:color w:val="auto"/>
        </w:rPr>
        <w:t>27</w:t>
      </w:r>
      <w:r w:rsidR="00A34C59" w:rsidRPr="00250A74">
        <w:rPr>
          <w:rFonts w:cstheme="minorHAnsi"/>
          <w:color w:val="auto"/>
        </w:rPr>
        <w:t xml:space="preserve">.12.2022 </w:t>
      </w:r>
      <w:r w:rsidRPr="00250A74">
        <w:rPr>
          <w:rFonts w:cstheme="minorHAnsi"/>
          <w:color w:val="auto"/>
        </w:rPr>
        <w:t>одобрено</w:t>
      </w:r>
      <w:r w:rsidR="00A34C59" w:rsidRPr="00250A74">
        <w:rPr>
          <w:rFonts w:cstheme="minorHAnsi"/>
          <w:color w:val="auto"/>
        </w:rPr>
        <w:t xml:space="preserve"> барање</w:t>
      </w:r>
      <w:r w:rsidRPr="00250A74">
        <w:rPr>
          <w:rFonts w:cstheme="minorHAnsi"/>
          <w:color w:val="auto"/>
        </w:rPr>
        <w:t>то</w:t>
      </w:r>
      <w:r w:rsidR="00A34C59" w:rsidRPr="00250A74">
        <w:rPr>
          <w:rFonts w:cstheme="minorHAnsi"/>
          <w:color w:val="auto"/>
        </w:rPr>
        <w:t xml:space="preserve"> за соработка </w:t>
      </w:r>
      <w:r w:rsidRPr="00250A74">
        <w:rPr>
          <w:rFonts w:cstheme="minorHAnsi"/>
          <w:color w:val="auto"/>
        </w:rPr>
        <w:t xml:space="preserve">на МБА </w:t>
      </w:r>
      <w:r w:rsidR="00A34C59" w:rsidRPr="00250A74">
        <w:rPr>
          <w:rFonts w:cstheme="minorHAnsi"/>
          <w:color w:val="auto"/>
        </w:rPr>
        <w:t>со КБ Прво пензиско друштво АД Скопје</w:t>
      </w:r>
    </w:p>
    <w:p w14:paraId="42DA235A" w14:textId="00843EBD" w:rsidR="00B10D3C" w:rsidRPr="007C551D" w:rsidRDefault="00B10D3C" w:rsidP="007C551D">
      <w:pPr>
        <w:pStyle w:val="ListParagraph"/>
        <w:numPr>
          <w:ilvl w:val="0"/>
          <w:numId w:val="3"/>
        </w:numPr>
        <w:spacing w:after="240"/>
        <w:jc w:val="both"/>
        <w:rPr>
          <w:rFonts w:cstheme="minorHAnsi"/>
          <w:color w:val="000000" w:themeColor="text1"/>
        </w:rPr>
      </w:pPr>
      <w:r w:rsidRPr="007C551D">
        <w:rPr>
          <w:rFonts w:cstheme="minorHAnsi"/>
          <w:b/>
          <w:bCs/>
          <w:color w:val="000000" w:themeColor="text1"/>
        </w:rPr>
        <w:t>Учество на претставници на МБА на настани организирани од други банкарски здруженија</w:t>
      </w:r>
    </w:p>
    <w:p w14:paraId="52A9CC86" w14:textId="1D11EFA5" w:rsidR="00B10D3C" w:rsidRPr="007C551D" w:rsidRDefault="00B10D3C" w:rsidP="007C551D">
      <w:pPr>
        <w:pStyle w:val="ListParagraph"/>
        <w:numPr>
          <w:ilvl w:val="1"/>
          <w:numId w:val="3"/>
        </w:numPr>
        <w:jc w:val="both"/>
        <w:rPr>
          <w:rFonts w:cstheme="minorHAnsi"/>
          <w:color w:val="000000" w:themeColor="text1"/>
        </w:rPr>
      </w:pPr>
      <w:r w:rsidRPr="007C551D">
        <w:rPr>
          <w:rFonts w:cstheme="minorHAnsi"/>
          <w:color w:val="000000" w:themeColor="text1"/>
        </w:rPr>
        <w:t xml:space="preserve">25.5.2022 </w:t>
      </w:r>
      <w:r w:rsidR="00F945F5">
        <w:rPr>
          <w:rFonts w:cstheme="minorHAnsi"/>
          <w:color w:val="000000" w:themeColor="text1"/>
        </w:rPr>
        <w:t xml:space="preserve">година, </w:t>
      </w:r>
      <w:r w:rsidR="008376D2" w:rsidRPr="007C551D">
        <w:rPr>
          <w:rFonts w:cstheme="minorHAnsi"/>
          <w:color w:val="000000" w:themeColor="text1"/>
        </w:rPr>
        <w:t>Заменик претседавачот на Комсијата за СПП и усогласеност со прописи</w:t>
      </w:r>
      <w:r w:rsidRPr="007C551D">
        <w:rPr>
          <w:rFonts w:cstheme="minorHAnsi"/>
          <w:color w:val="000000" w:themeColor="text1"/>
        </w:rPr>
        <w:t xml:space="preserve"> учествуваше на 17-то годишно советување за функцијата „COMPLIANCE“ во банките во организација на Здружението на банки на Србија</w:t>
      </w:r>
    </w:p>
    <w:p w14:paraId="15C937F3" w14:textId="5B6481F3" w:rsidR="00B10D3C" w:rsidRPr="007C551D" w:rsidRDefault="00B10D3C" w:rsidP="007C551D">
      <w:pPr>
        <w:pStyle w:val="ListParagraph"/>
        <w:numPr>
          <w:ilvl w:val="1"/>
          <w:numId w:val="3"/>
        </w:numPr>
        <w:spacing w:after="0"/>
        <w:jc w:val="both"/>
        <w:rPr>
          <w:rFonts w:cstheme="minorHAnsi"/>
          <w:color w:val="auto"/>
        </w:rPr>
      </w:pPr>
      <w:r w:rsidRPr="007C551D">
        <w:rPr>
          <w:rFonts w:cstheme="minorHAnsi"/>
          <w:color w:val="000000" w:themeColor="text1"/>
        </w:rPr>
        <w:t>29.9.2022</w:t>
      </w:r>
      <w:r w:rsidR="008376D2" w:rsidRPr="007C551D">
        <w:rPr>
          <w:rFonts w:cstheme="minorHAnsi"/>
          <w:color w:val="000000" w:themeColor="text1"/>
        </w:rPr>
        <w:t xml:space="preserve"> </w:t>
      </w:r>
      <w:r w:rsidR="00F945F5">
        <w:rPr>
          <w:rFonts w:cstheme="minorHAnsi"/>
          <w:color w:val="000000" w:themeColor="text1"/>
        </w:rPr>
        <w:t xml:space="preserve">година, </w:t>
      </w:r>
      <w:r w:rsidRPr="007C551D">
        <w:rPr>
          <w:rFonts w:cstheme="minorHAnsi"/>
          <w:color w:val="000000" w:themeColor="text1"/>
        </w:rPr>
        <w:t>и</w:t>
      </w:r>
      <w:r w:rsidRPr="007C551D">
        <w:rPr>
          <w:rFonts w:cstheme="minorHAnsi"/>
          <w:color w:val="auto"/>
        </w:rPr>
        <w:t xml:space="preserve">звршниот секретар  и претседавачот на Комисијата за СПП и усогласеност со прописи учествуваа на Regional Conference on AML / CFT </w:t>
      </w:r>
      <w:r w:rsidRPr="007C551D">
        <w:rPr>
          <w:rFonts w:cstheme="minorHAnsi"/>
          <w:b/>
          <w:bCs/>
          <w:color w:val="auto"/>
        </w:rPr>
        <w:t xml:space="preserve"> </w:t>
      </w:r>
      <w:r w:rsidRPr="007C551D">
        <w:rPr>
          <w:rFonts w:cstheme="minorHAnsi"/>
          <w:color w:val="auto"/>
        </w:rPr>
        <w:t xml:space="preserve">во организација на Банкарската Асоцијација на Косово </w:t>
      </w:r>
    </w:p>
    <w:p w14:paraId="6129051B" w14:textId="76697E2F" w:rsidR="003B72C6" w:rsidRPr="00025831" w:rsidRDefault="003B72C6" w:rsidP="007C551D">
      <w:pPr>
        <w:pStyle w:val="ListParagraph"/>
        <w:numPr>
          <w:ilvl w:val="1"/>
          <w:numId w:val="3"/>
        </w:numPr>
        <w:jc w:val="both"/>
        <w:rPr>
          <w:rFonts w:eastAsia="Times New Roman" w:cstheme="minorHAnsi"/>
          <w:color w:val="000000" w:themeColor="text1"/>
        </w:rPr>
      </w:pPr>
      <w:r w:rsidRPr="00025831">
        <w:rPr>
          <w:rFonts w:cstheme="minorHAnsi"/>
          <w:color w:val="000000" w:themeColor="text1"/>
        </w:rPr>
        <w:t>05.10.2022</w:t>
      </w:r>
      <w:r w:rsidR="00732D5A" w:rsidRPr="00025831">
        <w:rPr>
          <w:rFonts w:cstheme="minorHAnsi"/>
          <w:color w:val="000000" w:themeColor="text1"/>
        </w:rPr>
        <w:t xml:space="preserve"> година, п</w:t>
      </w:r>
      <w:r w:rsidRPr="00025831">
        <w:rPr>
          <w:rFonts w:eastAsia="Times New Roman" w:cstheme="minorHAnsi"/>
          <w:color w:val="000000" w:themeColor="text1"/>
        </w:rPr>
        <w:t>ретставници од МБА учествуваа на состанок на Проект-групата за финансиска едукација (</w:t>
      </w:r>
      <w:r w:rsidRPr="00025831">
        <w:rPr>
          <w:rFonts w:cstheme="minorHAnsi"/>
          <w:color w:val="000000" w:themeColor="text1"/>
          <w:shd w:val="clear" w:color="auto" w:fill="FFFFFF"/>
        </w:rPr>
        <w:t>The Financial Education Project Group</w:t>
      </w:r>
      <w:r w:rsidRPr="00025831">
        <w:rPr>
          <w:rFonts w:eastAsia="Times New Roman" w:cstheme="minorHAnsi"/>
          <w:color w:val="000000" w:themeColor="text1"/>
        </w:rPr>
        <w:t xml:space="preserve"> - FEPG) во рамки на Европската банкарска федерација</w:t>
      </w:r>
    </w:p>
    <w:p w14:paraId="4DE72919" w14:textId="4B86B7F2" w:rsidR="00BD263A" w:rsidRPr="00025831" w:rsidRDefault="00BD263A" w:rsidP="007C551D">
      <w:pPr>
        <w:pStyle w:val="ListParagraph"/>
        <w:numPr>
          <w:ilvl w:val="1"/>
          <w:numId w:val="3"/>
        </w:numPr>
        <w:spacing w:after="240"/>
        <w:jc w:val="both"/>
        <w:rPr>
          <w:rFonts w:cstheme="minorHAnsi"/>
          <w:color w:val="000000" w:themeColor="text1"/>
        </w:rPr>
      </w:pPr>
      <w:r w:rsidRPr="00025831">
        <w:rPr>
          <w:rFonts w:cstheme="minorHAnsi"/>
          <w:color w:val="000000" w:themeColor="text1"/>
        </w:rPr>
        <w:t xml:space="preserve">14.11.2022 година, одржан состанок со претставници на </w:t>
      </w:r>
      <w:r w:rsidRPr="00025831">
        <w:rPr>
          <w:rFonts w:cstheme="minorHAnsi"/>
          <w:color w:val="auto"/>
        </w:rPr>
        <w:t>Deutsche Sparkassenstiftung for International Cooperation од Албанија за понатамошна соработка</w:t>
      </w:r>
    </w:p>
    <w:p w14:paraId="5F25D1DC" w14:textId="5F202842" w:rsidR="00BD263A" w:rsidRPr="00025831" w:rsidRDefault="00BD263A" w:rsidP="007C551D">
      <w:pPr>
        <w:pStyle w:val="ListParagraph"/>
        <w:numPr>
          <w:ilvl w:val="1"/>
          <w:numId w:val="3"/>
        </w:numPr>
        <w:spacing w:after="240"/>
        <w:jc w:val="both"/>
        <w:rPr>
          <w:rFonts w:cstheme="minorHAnsi"/>
          <w:color w:val="auto"/>
        </w:rPr>
      </w:pPr>
      <w:r w:rsidRPr="00025831">
        <w:rPr>
          <w:rFonts w:cstheme="minorHAnsi"/>
          <w:color w:val="auto"/>
        </w:rPr>
        <w:t>23.11.2022 година, одржан состанок на претседавачот на Комисијата на информативна сигурност со претставник од Здружението на банки на Србија</w:t>
      </w:r>
    </w:p>
    <w:p w14:paraId="44664C9F" w14:textId="72646274" w:rsidR="001B3680" w:rsidRPr="00025831" w:rsidRDefault="001B3680" w:rsidP="007C551D">
      <w:pPr>
        <w:pStyle w:val="ListParagraph"/>
        <w:numPr>
          <w:ilvl w:val="1"/>
          <w:numId w:val="3"/>
        </w:numPr>
        <w:jc w:val="both"/>
        <w:rPr>
          <w:rFonts w:cstheme="minorHAnsi"/>
          <w:color w:val="auto"/>
        </w:rPr>
      </w:pPr>
      <w:r w:rsidRPr="00025831">
        <w:rPr>
          <w:rFonts w:cstheme="minorHAnsi"/>
          <w:color w:val="auto"/>
        </w:rPr>
        <w:lastRenderedPageBreak/>
        <w:t xml:space="preserve">17.11.2022 година, </w:t>
      </w:r>
      <w:r w:rsidR="00030012" w:rsidRPr="00025831">
        <w:rPr>
          <w:rFonts w:cstheme="minorHAnsi"/>
          <w:color w:val="auto"/>
        </w:rPr>
        <w:t>п</w:t>
      </w:r>
      <w:r w:rsidRPr="00025831">
        <w:rPr>
          <w:rFonts w:cstheme="minorHAnsi"/>
          <w:color w:val="auto"/>
        </w:rPr>
        <w:t xml:space="preserve">анелсист и претставници од МБА присуствуваа на настан </w:t>
      </w:r>
      <w:r w:rsidRPr="00025831">
        <w:rPr>
          <w:rFonts w:cstheme="minorHAnsi"/>
          <w:color w:val="000000"/>
          <w:lang w:val="en-GB"/>
        </w:rPr>
        <w:t>“Role of Private and Financial Sector in Sustainable Development, Development Financing and Green Transformation”</w:t>
      </w:r>
      <w:r w:rsidRPr="00025831">
        <w:rPr>
          <w:rFonts w:cstheme="minorHAnsi"/>
          <w:color w:val="000000"/>
        </w:rPr>
        <w:t xml:space="preserve"> </w:t>
      </w:r>
      <w:bookmarkStart w:id="3" w:name="_Hlk119662784"/>
      <w:r w:rsidRPr="00025831">
        <w:rPr>
          <w:rFonts w:cstheme="minorHAnsi"/>
          <w:color w:val="000000"/>
        </w:rPr>
        <w:t>во организација на</w:t>
      </w:r>
      <w:r w:rsidRPr="00025831">
        <w:rPr>
          <w:rFonts w:cstheme="minorHAnsi"/>
          <w:color w:val="000000"/>
          <w:lang w:val="en-GB"/>
        </w:rPr>
        <w:t xml:space="preserve"> </w:t>
      </w:r>
      <w:r w:rsidRPr="00025831">
        <w:rPr>
          <w:rFonts w:cstheme="minorHAnsi"/>
          <w:color w:val="000000"/>
        </w:rPr>
        <w:t xml:space="preserve">Секретаријатот на Регионалниот совет за соработка </w:t>
      </w:r>
      <w:r w:rsidRPr="00025831">
        <w:rPr>
          <w:rFonts w:cstheme="minorHAnsi"/>
          <w:color w:val="000000"/>
          <w:lang w:val="en-GB"/>
        </w:rPr>
        <w:t xml:space="preserve">(RCC), </w:t>
      </w:r>
      <w:r w:rsidRPr="00025831">
        <w:rPr>
          <w:rFonts w:cstheme="minorHAnsi"/>
          <w:color w:val="000000"/>
        </w:rPr>
        <w:t>Стопанската комора на Црна Гора</w:t>
      </w:r>
      <w:r w:rsidRPr="00025831">
        <w:rPr>
          <w:rFonts w:cstheme="minorHAnsi"/>
          <w:color w:val="000000"/>
          <w:lang w:val="en-GB"/>
        </w:rPr>
        <w:t xml:space="preserve"> </w:t>
      </w:r>
      <w:r w:rsidRPr="00025831">
        <w:rPr>
          <w:rFonts w:cstheme="minorHAnsi"/>
          <w:color w:val="000000"/>
        </w:rPr>
        <w:t>и Здружението на банки на Црна Гора</w:t>
      </w:r>
      <w:r w:rsidRPr="00025831">
        <w:rPr>
          <w:rFonts w:cstheme="minorHAnsi"/>
          <w:color w:val="000000"/>
          <w:lang w:val="en-GB"/>
        </w:rPr>
        <w:t xml:space="preserve"> </w:t>
      </w:r>
      <w:bookmarkEnd w:id="3"/>
    </w:p>
    <w:p w14:paraId="6C364982" w14:textId="047927E3" w:rsidR="004268DA" w:rsidRPr="007C551D" w:rsidRDefault="00E93AAA" w:rsidP="007C551D">
      <w:pPr>
        <w:pStyle w:val="ListParagraph"/>
        <w:numPr>
          <w:ilvl w:val="0"/>
          <w:numId w:val="3"/>
        </w:numPr>
        <w:rPr>
          <w:rFonts w:cstheme="minorHAnsi"/>
          <w:b/>
          <w:bCs/>
          <w:color w:val="000000" w:themeColor="text1"/>
        </w:rPr>
      </w:pPr>
      <w:r w:rsidRPr="007C551D">
        <w:rPr>
          <w:rStyle w:val="apple-style-span"/>
          <w:rFonts w:cstheme="minorHAnsi"/>
          <w:b/>
          <w:bCs/>
          <w:noProof/>
          <w:color w:val="000000" w:themeColor="text1"/>
        </w:rPr>
        <w:t>учество на вработените и претставници на комисиите на семинари, работилници и други настани</w:t>
      </w:r>
      <w:r w:rsidR="004268DA" w:rsidRPr="007C551D">
        <w:rPr>
          <w:rStyle w:val="apple-style-span"/>
          <w:rFonts w:cstheme="minorHAnsi"/>
          <w:b/>
          <w:bCs/>
          <w:noProof/>
          <w:color w:val="000000" w:themeColor="text1"/>
        </w:rPr>
        <w:t>;</w:t>
      </w:r>
      <w:r w:rsidR="004268DA" w:rsidRPr="007C551D">
        <w:rPr>
          <w:rFonts w:cstheme="minorHAnsi"/>
          <w:b/>
          <w:bCs/>
          <w:color w:val="000000" w:themeColor="text1"/>
        </w:rPr>
        <w:t xml:space="preserve"> учество на настани/состаноци заради јакнење на угледот на асоцијацијата </w:t>
      </w:r>
    </w:p>
    <w:p w14:paraId="793D7CE2" w14:textId="79329507" w:rsidR="003353C4" w:rsidRPr="007C551D" w:rsidRDefault="003353C4" w:rsidP="007C551D">
      <w:pPr>
        <w:pStyle w:val="ListParagraph"/>
        <w:numPr>
          <w:ilvl w:val="0"/>
          <w:numId w:val="12"/>
        </w:numPr>
        <w:shd w:val="clear" w:color="auto" w:fill="FFFFFF"/>
        <w:spacing w:after="0"/>
        <w:jc w:val="both"/>
        <w:textAlignment w:val="baseline"/>
        <w:rPr>
          <w:rFonts w:cstheme="minorHAnsi"/>
          <w:color w:val="000000"/>
        </w:rPr>
      </w:pPr>
      <w:r w:rsidRPr="007C551D">
        <w:rPr>
          <w:rFonts w:cstheme="minorHAnsi"/>
          <w:color w:val="000000"/>
        </w:rPr>
        <w:t xml:space="preserve">01.04.2022  </w:t>
      </w:r>
      <w:r w:rsidR="00F945F5">
        <w:rPr>
          <w:rFonts w:cstheme="minorHAnsi"/>
          <w:color w:val="000000"/>
        </w:rPr>
        <w:t xml:space="preserve">година, </w:t>
      </w:r>
      <w:r w:rsidRPr="007C551D">
        <w:rPr>
          <w:rFonts w:cstheme="minorHAnsi"/>
          <w:color w:val="000000"/>
        </w:rPr>
        <w:t xml:space="preserve">одржан состанок со претставници на Светска банка во врска со најновите трендови во банкарскиот сектор и неговата стабилност како последица од Ковид-19 кризата, инфлацијата и случувањата во Украина. Од МБА </w:t>
      </w:r>
      <w:bookmarkStart w:id="4" w:name="_Hlk104985323"/>
      <w:r w:rsidRPr="007C551D">
        <w:rPr>
          <w:rFonts w:cstheme="minorHAnsi"/>
          <w:color w:val="000000"/>
        </w:rPr>
        <w:t xml:space="preserve">присуствуваа заменик претседателот </w:t>
      </w:r>
      <w:r w:rsidR="0065318E" w:rsidRPr="007C551D">
        <w:rPr>
          <w:rFonts w:cstheme="minorHAnsi"/>
          <w:color w:val="000000"/>
        </w:rPr>
        <w:t xml:space="preserve">м-р </w:t>
      </w:r>
      <w:r w:rsidRPr="007C551D">
        <w:rPr>
          <w:rFonts w:cstheme="minorHAnsi"/>
          <w:color w:val="000000"/>
        </w:rPr>
        <w:t>Тони Стојановски и извршниот секретар</w:t>
      </w:r>
      <w:bookmarkEnd w:id="4"/>
    </w:p>
    <w:p w14:paraId="07D13188" w14:textId="2DCC98CF" w:rsidR="00B44F6D" w:rsidRPr="007C551D" w:rsidRDefault="00B44F6D" w:rsidP="007C551D">
      <w:pPr>
        <w:pStyle w:val="ListParagraph"/>
        <w:numPr>
          <w:ilvl w:val="0"/>
          <w:numId w:val="9"/>
        </w:numPr>
        <w:jc w:val="both"/>
        <w:rPr>
          <w:rFonts w:eastAsia="Times New Roman" w:cstheme="minorHAnsi"/>
          <w:color w:val="000000"/>
        </w:rPr>
      </w:pPr>
      <w:r w:rsidRPr="007C551D">
        <w:rPr>
          <w:rFonts w:cstheme="minorHAnsi"/>
          <w:color w:val="000000" w:themeColor="text1"/>
        </w:rPr>
        <w:t xml:space="preserve">27.4.2022 </w:t>
      </w:r>
      <w:r w:rsidR="00732D5A" w:rsidRPr="007C551D">
        <w:rPr>
          <w:rFonts w:cstheme="minorHAnsi"/>
          <w:color w:val="000000" w:themeColor="text1"/>
        </w:rPr>
        <w:t xml:space="preserve">година, </w:t>
      </w:r>
      <w:r w:rsidR="00EC5D7A" w:rsidRPr="007C551D">
        <w:rPr>
          <w:rFonts w:cstheme="minorHAnsi"/>
          <w:color w:val="000000" w:themeColor="text1"/>
        </w:rPr>
        <w:t xml:space="preserve">претседателството на Комисијата за СПП и усогласеност со прописи присуствуваше </w:t>
      </w:r>
      <w:r w:rsidRPr="007C551D">
        <w:rPr>
          <w:rFonts w:cstheme="minorHAnsi"/>
          <w:color w:val="000000" w:themeColor="text1"/>
        </w:rPr>
        <w:t xml:space="preserve">на </w:t>
      </w:r>
      <w:r w:rsidRPr="007C551D">
        <w:rPr>
          <w:rFonts w:cstheme="minorHAnsi"/>
          <w:color w:val="000000" w:themeColor="text1"/>
          <w:lang w:val="en-GB"/>
        </w:rPr>
        <w:t xml:space="preserve">‘TAIEX Expert Mission on the Implementation and Enforcement of Restrictive Measures (Sanctions)”- </w:t>
      </w:r>
      <w:r w:rsidRPr="007C551D">
        <w:rPr>
          <w:rFonts w:cstheme="minorHAnsi"/>
          <w:color w:val="000000" w:themeColor="text1"/>
        </w:rPr>
        <w:t>European Commission</w:t>
      </w:r>
      <w:r w:rsidRPr="007C551D">
        <w:rPr>
          <w:rFonts w:cstheme="minorHAnsi"/>
          <w:color w:val="000000" w:themeColor="text1"/>
          <w:lang w:val="en-GB"/>
        </w:rPr>
        <w:t>)</w:t>
      </w:r>
    </w:p>
    <w:p w14:paraId="0D5D4985" w14:textId="4D569800" w:rsidR="003353C4" w:rsidRPr="007C551D" w:rsidRDefault="003353C4" w:rsidP="007C551D">
      <w:pPr>
        <w:pStyle w:val="ListParagraph"/>
        <w:numPr>
          <w:ilvl w:val="0"/>
          <w:numId w:val="9"/>
        </w:numPr>
        <w:jc w:val="both"/>
        <w:rPr>
          <w:rFonts w:eastAsia="Times New Roman" w:cstheme="minorHAnsi"/>
          <w:color w:val="000000"/>
        </w:rPr>
      </w:pPr>
      <w:r w:rsidRPr="007C551D">
        <w:rPr>
          <w:rFonts w:cstheme="minorHAnsi"/>
          <w:color w:val="000000" w:themeColor="text1"/>
        </w:rPr>
        <w:t>28.4.2022</w:t>
      </w:r>
      <w:r w:rsidR="00EC5D7A" w:rsidRPr="007C551D">
        <w:rPr>
          <w:rFonts w:cstheme="minorHAnsi"/>
          <w:color w:val="000000" w:themeColor="text1"/>
        </w:rPr>
        <w:t xml:space="preserve"> </w:t>
      </w:r>
      <w:r w:rsidR="00F945F5">
        <w:rPr>
          <w:rFonts w:cstheme="minorHAnsi"/>
          <w:color w:val="000000" w:themeColor="text1"/>
        </w:rPr>
        <w:t xml:space="preserve">година, </w:t>
      </w:r>
      <w:r w:rsidRPr="007C551D">
        <w:rPr>
          <w:rFonts w:cstheme="minorHAnsi"/>
          <w:color w:val="000000" w:themeColor="text1"/>
        </w:rPr>
        <w:t xml:space="preserve">извршниот секретар </w:t>
      </w:r>
      <w:r w:rsidR="00EC5D7A" w:rsidRPr="007C551D">
        <w:rPr>
          <w:rFonts w:cstheme="minorHAnsi"/>
          <w:color w:val="000000" w:themeColor="text1"/>
        </w:rPr>
        <w:t xml:space="preserve">присуствуваше </w:t>
      </w:r>
      <w:r w:rsidRPr="007C551D">
        <w:rPr>
          <w:rFonts w:cstheme="minorHAnsi"/>
          <w:color w:val="000000" w:themeColor="text1"/>
        </w:rPr>
        <w:t>на Осма меѓународна истражувачка конференција организирана во соработка со Европската инвестициска банка</w:t>
      </w:r>
    </w:p>
    <w:p w14:paraId="5CD36D61" w14:textId="1F144305" w:rsidR="003353C4" w:rsidRPr="007C551D" w:rsidRDefault="003353C4" w:rsidP="007C551D">
      <w:pPr>
        <w:pStyle w:val="ListParagraph"/>
        <w:numPr>
          <w:ilvl w:val="0"/>
          <w:numId w:val="9"/>
        </w:numPr>
        <w:jc w:val="both"/>
        <w:rPr>
          <w:rFonts w:cstheme="minorHAnsi"/>
          <w:b/>
          <w:bCs/>
          <w:color w:val="000000" w:themeColor="text1"/>
        </w:rPr>
      </w:pPr>
      <w:r w:rsidRPr="007C551D">
        <w:rPr>
          <w:rFonts w:cstheme="minorHAnsi"/>
          <w:color w:val="000000" w:themeColor="text1"/>
        </w:rPr>
        <w:t xml:space="preserve">04.5.2022 </w:t>
      </w:r>
      <w:r w:rsidR="00F945F5">
        <w:rPr>
          <w:rFonts w:cstheme="minorHAnsi"/>
          <w:color w:val="000000" w:themeColor="text1"/>
        </w:rPr>
        <w:t xml:space="preserve">година, </w:t>
      </w:r>
      <w:r w:rsidRPr="007C551D">
        <w:rPr>
          <w:rFonts w:cstheme="minorHAnsi"/>
          <w:color w:val="000000" w:themeColor="text1"/>
        </w:rPr>
        <w:t>учество на конференција во организација на Светска банка</w:t>
      </w:r>
      <w:r w:rsidRPr="007C551D">
        <w:rPr>
          <w:rFonts w:cstheme="minorHAnsi"/>
          <w:color w:val="000000" w:themeColor="text1"/>
          <w:lang w:val="en-GB"/>
        </w:rPr>
        <w:t xml:space="preserve">, </w:t>
      </w:r>
      <w:r w:rsidRPr="007C551D">
        <w:rPr>
          <w:rFonts w:cstheme="minorHAnsi"/>
          <w:color w:val="000000" w:themeColor="text1"/>
        </w:rPr>
        <w:t xml:space="preserve">во рамките на редовниот економски извештај на тема </w:t>
      </w:r>
      <w:r w:rsidRPr="007C551D">
        <w:rPr>
          <w:rFonts w:cstheme="minorHAnsi"/>
          <w:color w:val="000000" w:themeColor="text1"/>
          <w:lang w:val="en-GB"/>
        </w:rPr>
        <w:t>“</w:t>
      </w:r>
      <w:r w:rsidRPr="007C551D">
        <w:rPr>
          <w:rFonts w:cstheme="minorHAnsi"/>
          <w:color w:val="000000" w:themeColor="text1"/>
        </w:rPr>
        <w:t>Управување со кризи</w:t>
      </w:r>
      <w:r w:rsidRPr="007C551D">
        <w:rPr>
          <w:rFonts w:cstheme="minorHAnsi"/>
          <w:color w:val="000000" w:themeColor="text1"/>
          <w:lang w:val="en-GB"/>
        </w:rPr>
        <w:t>”</w:t>
      </w:r>
      <w:r w:rsidRPr="007C551D">
        <w:rPr>
          <w:rFonts w:cstheme="minorHAnsi"/>
          <w:color w:val="000000" w:themeColor="text1"/>
        </w:rPr>
        <w:t xml:space="preserve"> за економските случувања во земјите на Западен Балкан</w:t>
      </w:r>
    </w:p>
    <w:p w14:paraId="113B86EA" w14:textId="40D7AA1F" w:rsidR="00B44F6D" w:rsidRPr="007C551D" w:rsidRDefault="00B44F6D" w:rsidP="007C551D">
      <w:pPr>
        <w:pStyle w:val="ListParagraph"/>
        <w:numPr>
          <w:ilvl w:val="0"/>
          <w:numId w:val="9"/>
        </w:numPr>
        <w:jc w:val="both"/>
        <w:rPr>
          <w:rFonts w:eastAsia="Times New Roman" w:cstheme="minorHAnsi"/>
          <w:color w:val="000000"/>
        </w:rPr>
      </w:pPr>
      <w:r w:rsidRPr="007C551D">
        <w:rPr>
          <w:rFonts w:eastAsia="Times New Roman" w:cstheme="minorHAnsi"/>
          <w:color w:val="000000"/>
        </w:rPr>
        <w:t>10.5.2022</w:t>
      </w:r>
      <w:r w:rsidR="004268DA" w:rsidRPr="007C551D">
        <w:rPr>
          <w:rFonts w:eastAsia="Times New Roman" w:cstheme="minorHAnsi"/>
          <w:color w:val="000000"/>
        </w:rPr>
        <w:t xml:space="preserve"> </w:t>
      </w:r>
      <w:r w:rsidR="00F945F5">
        <w:rPr>
          <w:rFonts w:eastAsia="Times New Roman" w:cstheme="minorHAnsi"/>
          <w:color w:val="000000"/>
        </w:rPr>
        <w:t xml:space="preserve">година, </w:t>
      </w:r>
      <w:r w:rsidRPr="007C551D">
        <w:rPr>
          <w:rFonts w:eastAsia="Times New Roman" w:cstheme="minorHAnsi"/>
          <w:color w:val="000000"/>
        </w:rPr>
        <w:t xml:space="preserve">претседателката д-р Маја Стевкова Штериева </w:t>
      </w:r>
      <w:r w:rsidR="00EC5D7A" w:rsidRPr="007C551D">
        <w:rPr>
          <w:rFonts w:eastAsia="Times New Roman" w:cstheme="minorHAnsi"/>
          <w:color w:val="000000"/>
        </w:rPr>
        <w:t>учествуваше на Годишно собрание - Бизнис форум</w:t>
      </w:r>
      <w:r w:rsidRPr="007C551D">
        <w:rPr>
          <w:rFonts w:eastAsia="Times New Roman" w:cstheme="minorHAnsi"/>
          <w:color w:val="000000"/>
        </w:rPr>
        <w:t xml:space="preserve"> на Европската Банка за Обнова и Развој во Маракеш, Мароко </w:t>
      </w:r>
    </w:p>
    <w:p w14:paraId="57C3EEC0" w14:textId="706D2903" w:rsidR="00B44F6D" w:rsidRPr="007C551D" w:rsidRDefault="00B44F6D" w:rsidP="007C551D">
      <w:pPr>
        <w:pStyle w:val="ListParagraph"/>
        <w:numPr>
          <w:ilvl w:val="0"/>
          <w:numId w:val="9"/>
        </w:numPr>
        <w:spacing w:before="240"/>
        <w:jc w:val="both"/>
        <w:rPr>
          <w:rFonts w:eastAsia="Times New Roman" w:cstheme="minorHAnsi"/>
          <w:color w:val="000000" w:themeColor="text1"/>
        </w:rPr>
      </w:pPr>
      <w:r w:rsidRPr="007C551D">
        <w:rPr>
          <w:rFonts w:eastAsia="Times New Roman" w:cstheme="minorHAnsi"/>
          <w:color w:val="000000"/>
        </w:rPr>
        <w:t>на 30 и 31.5.2022</w:t>
      </w:r>
      <w:r w:rsidR="00732D5A" w:rsidRPr="007C551D">
        <w:rPr>
          <w:rFonts w:cstheme="minorHAnsi"/>
          <w:color w:val="000000" w:themeColor="text1"/>
        </w:rPr>
        <w:t xml:space="preserve"> година, </w:t>
      </w:r>
      <w:r w:rsidRPr="007C551D">
        <w:rPr>
          <w:rFonts w:eastAsia="Times New Roman" w:cstheme="minorHAnsi"/>
          <w:color w:val="000000"/>
        </w:rPr>
        <w:t xml:space="preserve"> </w:t>
      </w:r>
      <w:r w:rsidR="00EC5D7A" w:rsidRPr="007C551D">
        <w:rPr>
          <w:rFonts w:eastAsia="Times New Roman" w:cstheme="minorHAnsi"/>
          <w:color w:val="000000"/>
        </w:rPr>
        <w:t xml:space="preserve">претседавачот на Комисјата за СПП и усогласеност со прописи </w:t>
      </w:r>
      <w:r w:rsidR="00AF0FC6" w:rsidRPr="007C551D">
        <w:rPr>
          <w:rFonts w:eastAsia="Times New Roman" w:cstheme="minorHAnsi"/>
          <w:color w:val="000000"/>
        </w:rPr>
        <w:t xml:space="preserve">учествуваше </w:t>
      </w:r>
      <w:r w:rsidRPr="007C551D">
        <w:rPr>
          <w:rFonts w:eastAsia="Times New Roman" w:cstheme="minorHAnsi"/>
          <w:color w:val="000000"/>
        </w:rPr>
        <w:t xml:space="preserve">на </w:t>
      </w:r>
      <w:r w:rsidRPr="007C551D">
        <w:rPr>
          <w:rFonts w:eastAsia="Times New Roman" w:cstheme="minorHAnsi"/>
          <w:color w:val="000000" w:themeColor="text1"/>
        </w:rPr>
        <w:t>работилница ,,</w:t>
      </w:r>
      <w:r w:rsidRPr="007C551D">
        <w:rPr>
          <w:rFonts w:eastAsia="Times New Roman" w:cstheme="minorHAnsi"/>
          <w:color w:val="000000" w:themeColor="text1"/>
          <w:lang w:val="en-GB"/>
        </w:rPr>
        <w:t>Regional workshop on Beneficial Ownership Transparency</w:t>
      </w:r>
      <w:r w:rsidRPr="007C551D">
        <w:rPr>
          <w:rFonts w:eastAsia="Times New Roman" w:cstheme="minorHAnsi"/>
          <w:color w:val="000000" w:themeColor="text1"/>
        </w:rPr>
        <w:t xml:space="preserve">, во организација на </w:t>
      </w:r>
      <w:r w:rsidRPr="007C551D">
        <w:rPr>
          <w:rFonts w:eastAsia="Times New Roman" w:cstheme="minorHAnsi"/>
          <w:color w:val="000000" w:themeColor="text1"/>
          <w:lang w:val="en-US"/>
        </w:rPr>
        <w:t xml:space="preserve">GIZ  </w:t>
      </w:r>
      <w:r w:rsidRPr="007C551D">
        <w:rPr>
          <w:rFonts w:eastAsia="Times New Roman" w:cstheme="minorHAnsi"/>
          <w:color w:val="000000" w:themeColor="text1"/>
        </w:rPr>
        <w:t>во Будва, Црна Гора</w:t>
      </w:r>
    </w:p>
    <w:p w14:paraId="7D1225E3" w14:textId="1810F207" w:rsidR="000C4E5F" w:rsidRPr="007C551D" w:rsidRDefault="00D27000" w:rsidP="007C551D">
      <w:pPr>
        <w:pStyle w:val="ListParagraph"/>
        <w:numPr>
          <w:ilvl w:val="0"/>
          <w:numId w:val="9"/>
        </w:numPr>
        <w:jc w:val="both"/>
        <w:rPr>
          <w:rFonts w:eastAsia="Times New Roman" w:cstheme="minorHAnsi"/>
          <w:color w:val="000000" w:themeColor="text1"/>
        </w:rPr>
      </w:pPr>
      <w:r w:rsidRPr="007C551D">
        <w:rPr>
          <w:rFonts w:eastAsia="Times New Roman" w:cstheme="minorHAnsi"/>
          <w:color w:val="000000" w:themeColor="text1"/>
        </w:rPr>
        <w:t xml:space="preserve">на 06.6.2022 </w:t>
      </w:r>
      <w:r w:rsidR="00732D5A" w:rsidRPr="007C551D">
        <w:rPr>
          <w:rFonts w:cstheme="minorHAnsi"/>
          <w:color w:val="000000" w:themeColor="text1"/>
        </w:rPr>
        <w:t xml:space="preserve">година, </w:t>
      </w:r>
      <w:r w:rsidR="00EC5D7A" w:rsidRPr="007C551D">
        <w:rPr>
          <w:rFonts w:eastAsia="Times New Roman" w:cstheme="minorHAnsi"/>
          <w:color w:val="000000" w:themeColor="text1"/>
        </w:rPr>
        <w:t xml:space="preserve">МБА, Народната банка и Комисијата за хартии од вредност доделија сертификати и симболични награди </w:t>
      </w:r>
      <w:r w:rsidRPr="007C551D">
        <w:rPr>
          <w:rFonts w:eastAsia="Times New Roman" w:cstheme="minorHAnsi"/>
          <w:color w:val="000000" w:themeColor="text1"/>
        </w:rPr>
        <w:t xml:space="preserve">на трите најдобро пласирани тимови на националниот натпревар на Европскиот квиз на парите  </w:t>
      </w:r>
    </w:p>
    <w:p w14:paraId="16536026" w14:textId="721E4E22" w:rsidR="00FD5818" w:rsidRPr="007C551D" w:rsidRDefault="000D0926" w:rsidP="007C551D">
      <w:pPr>
        <w:pStyle w:val="ListParagraph"/>
        <w:numPr>
          <w:ilvl w:val="0"/>
          <w:numId w:val="9"/>
        </w:numPr>
        <w:jc w:val="both"/>
        <w:rPr>
          <w:rStyle w:val="null1"/>
          <w:rFonts w:cstheme="minorHAnsi"/>
          <w:color w:val="000000" w:themeColor="text1"/>
          <w:lang w:eastAsia="mk-MK"/>
        </w:rPr>
      </w:pPr>
      <w:r w:rsidRPr="007C551D">
        <w:rPr>
          <w:rStyle w:val="null1"/>
          <w:rFonts w:cstheme="minorHAnsi"/>
          <w:color w:val="000000" w:themeColor="text1"/>
        </w:rPr>
        <w:t xml:space="preserve">на </w:t>
      </w:r>
      <w:r w:rsidR="00FD5818" w:rsidRPr="007C551D">
        <w:rPr>
          <w:rStyle w:val="null1"/>
          <w:rFonts w:cstheme="minorHAnsi"/>
          <w:color w:val="000000" w:themeColor="text1"/>
        </w:rPr>
        <w:t xml:space="preserve">07.7.2022 </w:t>
      </w:r>
      <w:r w:rsidR="00732D5A" w:rsidRPr="007C551D">
        <w:rPr>
          <w:rFonts w:cstheme="minorHAnsi"/>
          <w:color w:val="000000" w:themeColor="text1"/>
        </w:rPr>
        <w:t xml:space="preserve">година, </w:t>
      </w:r>
      <w:r w:rsidR="00FD5818" w:rsidRPr="007C551D">
        <w:rPr>
          <w:rStyle w:val="null1"/>
          <w:rFonts w:cstheme="minorHAnsi"/>
          <w:b/>
          <w:bCs/>
          <w:color w:val="000000" w:themeColor="text1"/>
        </w:rPr>
        <w:t xml:space="preserve"> </w:t>
      </w:r>
      <w:r w:rsidR="00FD5818" w:rsidRPr="007C551D">
        <w:rPr>
          <w:rStyle w:val="null1"/>
          <w:rFonts w:cstheme="minorHAnsi"/>
          <w:color w:val="000000" w:themeColor="text1"/>
        </w:rPr>
        <w:t>се одржа состанок на претставници</w:t>
      </w:r>
      <w:r w:rsidRPr="007C551D">
        <w:rPr>
          <w:rStyle w:val="null1"/>
          <w:rFonts w:cstheme="minorHAnsi"/>
          <w:color w:val="000000" w:themeColor="text1"/>
        </w:rPr>
        <w:t xml:space="preserve"> на членките и</w:t>
      </w:r>
      <w:r w:rsidR="00FD5818" w:rsidRPr="007C551D">
        <w:rPr>
          <w:rStyle w:val="null1"/>
          <w:rFonts w:cstheme="minorHAnsi"/>
          <w:color w:val="000000" w:themeColor="text1"/>
        </w:rPr>
        <w:t xml:space="preserve"> Светска банка </w:t>
      </w:r>
      <w:r w:rsidRPr="007C551D">
        <w:rPr>
          <w:rStyle w:val="null1"/>
          <w:rFonts w:cstheme="minorHAnsi"/>
          <w:color w:val="000000" w:themeColor="text1"/>
        </w:rPr>
        <w:t xml:space="preserve">во врска со поддршка на </w:t>
      </w:r>
      <w:r w:rsidR="00FD5818" w:rsidRPr="007C551D">
        <w:rPr>
          <w:rStyle w:val="null1"/>
          <w:rFonts w:cstheme="minorHAnsi"/>
          <w:color w:val="000000" w:themeColor="text1"/>
        </w:rPr>
        <w:t xml:space="preserve"> мали и средни фирми</w:t>
      </w:r>
    </w:p>
    <w:p w14:paraId="3084C38C" w14:textId="26CB3CF2" w:rsidR="001F37B0" w:rsidRPr="007C551D" w:rsidRDefault="001F37B0" w:rsidP="007C551D">
      <w:pPr>
        <w:pStyle w:val="ListParagraph"/>
        <w:numPr>
          <w:ilvl w:val="0"/>
          <w:numId w:val="9"/>
        </w:numPr>
        <w:jc w:val="both"/>
        <w:rPr>
          <w:rStyle w:val="null1"/>
          <w:rFonts w:cstheme="minorHAnsi"/>
          <w:color w:val="000000" w:themeColor="text1"/>
          <w:lang w:eastAsia="mk-MK"/>
        </w:rPr>
      </w:pPr>
      <w:r w:rsidRPr="007C551D">
        <w:rPr>
          <w:rStyle w:val="null1"/>
          <w:rFonts w:cstheme="minorHAnsi"/>
          <w:color w:val="000000" w:themeColor="text1"/>
        </w:rPr>
        <w:t xml:space="preserve">на 08.7.2022 </w:t>
      </w:r>
      <w:r w:rsidR="00732D5A" w:rsidRPr="007C551D">
        <w:rPr>
          <w:rFonts w:cstheme="minorHAnsi"/>
          <w:color w:val="000000" w:themeColor="text1"/>
        </w:rPr>
        <w:t xml:space="preserve">година, </w:t>
      </w:r>
      <w:r w:rsidRPr="007C551D">
        <w:rPr>
          <w:rStyle w:val="null1"/>
          <w:rFonts w:cstheme="minorHAnsi"/>
          <w:color w:val="000000" w:themeColor="text1"/>
        </w:rPr>
        <w:t>учество на тркалезна маса организирана  од  Асоцијацијата за е-трговија и Државниот завод за статистика</w:t>
      </w:r>
    </w:p>
    <w:p w14:paraId="24D967F9" w14:textId="476D3FF6" w:rsidR="002B61A7" w:rsidRPr="007C551D" w:rsidRDefault="00D5238C" w:rsidP="007C551D">
      <w:pPr>
        <w:pStyle w:val="ListParagraph"/>
        <w:numPr>
          <w:ilvl w:val="0"/>
          <w:numId w:val="9"/>
        </w:numPr>
        <w:spacing w:after="240"/>
        <w:jc w:val="both"/>
        <w:rPr>
          <w:rFonts w:cstheme="minorHAnsi"/>
          <w:color w:val="auto"/>
        </w:rPr>
      </w:pPr>
      <w:r w:rsidRPr="007C551D">
        <w:rPr>
          <w:rFonts w:cstheme="minorHAnsi"/>
          <w:color w:val="000000" w:themeColor="text1"/>
        </w:rPr>
        <w:t xml:space="preserve">на </w:t>
      </w:r>
      <w:r w:rsidR="002B61A7" w:rsidRPr="007C551D">
        <w:rPr>
          <w:rFonts w:cstheme="minorHAnsi"/>
          <w:color w:val="000000" w:themeColor="text1"/>
        </w:rPr>
        <w:t>26.9.2022</w:t>
      </w:r>
      <w:r w:rsidR="00732D5A" w:rsidRPr="007C551D">
        <w:rPr>
          <w:rFonts w:cstheme="minorHAnsi"/>
          <w:color w:val="000000" w:themeColor="text1"/>
        </w:rPr>
        <w:t xml:space="preserve"> година, </w:t>
      </w:r>
      <w:r w:rsidR="0065318E" w:rsidRPr="007C551D">
        <w:rPr>
          <w:rFonts w:cstheme="minorHAnsi"/>
          <w:color w:val="000000" w:themeColor="text1"/>
        </w:rPr>
        <w:t xml:space="preserve"> </w:t>
      </w:r>
      <w:r w:rsidR="002B61A7" w:rsidRPr="007C551D">
        <w:rPr>
          <w:rFonts w:cstheme="minorHAnsi"/>
          <w:color w:val="auto"/>
        </w:rPr>
        <w:t>извршниот секретар</w:t>
      </w:r>
      <w:r w:rsidR="0065318E" w:rsidRPr="007C551D">
        <w:rPr>
          <w:rFonts w:cstheme="minorHAnsi"/>
          <w:color w:val="auto"/>
        </w:rPr>
        <w:t xml:space="preserve"> присуствуваше </w:t>
      </w:r>
      <w:r w:rsidR="002B61A7" w:rsidRPr="007C551D">
        <w:rPr>
          <w:rFonts w:cstheme="minorHAnsi"/>
          <w:color w:val="auto"/>
        </w:rPr>
        <w:t xml:space="preserve">на презентација за </w:t>
      </w:r>
      <w:r w:rsidR="002B61A7" w:rsidRPr="007C551D">
        <w:rPr>
          <w:rFonts w:cstheme="minorHAnsi"/>
          <w:color w:val="auto"/>
          <w:lang w:val="en-US"/>
        </w:rPr>
        <w:t>“</w:t>
      </w:r>
      <w:r w:rsidR="002B61A7" w:rsidRPr="007C551D">
        <w:rPr>
          <w:rFonts w:cstheme="minorHAnsi"/>
          <w:color w:val="auto"/>
        </w:rPr>
        <w:t>North Macedonia Trade Competitiveness Diagnostic and State Aid Effectiveness Report</w:t>
      </w:r>
      <w:r w:rsidR="002B61A7" w:rsidRPr="007C551D">
        <w:rPr>
          <w:rFonts w:cstheme="minorHAnsi"/>
          <w:color w:val="auto"/>
          <w:lang w:val="en-US"/>
        </w:rPr>
        <w:t>”</w:t>
      </w:r>
      <w:r w:rsidR="002B61A7" w:rsidRPr="007C551D">
        <w:rPr>
          <w:rFonts w:cstheme="minorHAnsi"/>
          <w:b/>
          <w:bCs/>
          <w:color w:val="auto"/>
        </w:rPr>
        <w:t xml:space="preserve">, </w:t>
      </w:r>
      <w:r w:rsidR="002B61A7" w:rsidRPr="007C551D">
        <w:rPr>
          <w:rFonts w:cstheme="minorHAnsi"/>
          <w:color w:val="auto"/>
        </w:rPr>
        <w:t>во организација на Светска Банка</w:t>
      </w:r>
    </w:p>
    <w:p w14:paraId="3C5D858A" w14:textId="538472DF" w:rsidR="004268DA" w:rsidRPr="007C551D" w:rsidRDefault="00D5238C" w:rsidP="007C551D">
      <w:pPr>
        <w:pStyle w:val="ListParagraph"/>
        <w:numPr>
          <w:ilvl w:val="0"/>
          <w:numId w:val="9"/>
        </w:numPr>
        <w:spacing w:after="240"/>
        <w:jc w:val="both"/>
        <w:rPr>
          <w:rFonts w:cstheme="minorHAnsi"/>
          <w:color w:val="auto"/>
        </w:rPr>
      </w:pPr>
      <w:r w:rsidRPr="007C551D">
        <w:rPr>
          <w:rFonts w:cstheme="minorHAnsi"/>
          <w:color w:val="auto"/>
        </w:rPr>
        <w:t xml:space="preserve">на </w:t>
      </w:r>
      <w:r w:rsidR="004268DA" w:rsidRPr="007C551D">
        <w:rPr>
          <w:rFonts w:cstheme="minorHAnsi"/>
          <w:color w:val="auto"/>
        </w:rPr>
        <w:t>27</w:t>
      </w:r>
      <w:r w:rsidRPr="007C551D">
        <w:rPr>
          <w:rFonts w:cstheme="minorHAnsi"/>
          <w:color w:val="auto"/>
        </w:rPr>
        <w:t>-28</w:t>
      </w:r>
      <w:r w:rsidR="004268DA" w:rsidRPr="007C551D">
        <w:rPr>
          <w:rFonts w:cstheme="minorHAnsi"/>
          <w:color w:val="auto"/>
        </w:rPr>
        <w:t xml:space="preserve">.9.2022 година </w:t>
      </w:r>
      <w:r w:rsidRPr="007C551D">
        <w:rPr>
          <w:rFonts w:cstheme="minorHAnsi"/>
          <w:color w:val="auto"/>
        </w:rPr>
        <w:t xml:space="preserve"> учество </w:t>
      </w:r>
      <w:r w:rsidR="004268DA" w:rsidRPr="007C551D">
        <w:rPr>
          <w:rFonts w:cstheme="minorHAnsi"/>
          <w:color w:val="auto"/>
        </w:rPr>
        <w:t xml:space="preserve">на Националната работилница за подготовка на национална стратегија за правата на лицата со попреченост во организација на Владата на РСМ во соработка со МТСП и Германското друштво за меѓународна соработка (ГИЗ) </w:t>
      </w:r>
    </w:p>
    <w:p w14:paraId="1C0BEC11" w14:textId="77777777" w:rsidR="00C909C2" w:rsidRPr="007C551D" w:rsidRDefault="004268DA" w:rsidP="007C551D">
      <w:pPr>
        <w:pStyle w:val="ListParagraph"/>
        <w:numPr>
          <w:ilvl w:val="0"/>
          <w:numId w:val="9"/>
        </w:numPr>
        <w:spacing w:after="240"/>
        <w:jc w:val="both"/>
        <w:rPr>
          <w:rFonts w:cstheme="minorHAnsi"/>
          <w:color w:val="000000" w:themeColor="text1"/>
        </w:rPr>
      </w:pPr>
      <w:r w:rsidRPr="007C551D">
        <w:rPr>
          <w:rFonts w:cstheme="minorHAnsi"/>
          <w:color w:val="auto"/>
        </w:rPr>
        <w:t>28.9.2022 година присуств</w:t>
      </w:r>
      <w:r w:rsidR="00D5238C" w:rsidRPr="007C551D">
        <w:rPr>
          <w:rFonts w:cstheme="minorHAnsi"/>
          <w:color w:val="auto"/>
        </w:rPr>
        <w:t>о</w:t>
      </w:r>
      <w:r w:rsidRPr="007C551D">
        <w:rPr>
          <w:rFonts w:cstheme="minorHAnsi"/>
          <w:color w:val="auto"/>
        </w:rPr>
        <w:t xml:space="preserve"> на панел: Finance talks oд EOS Matrix на тема - Придобивки од имплементација на европските законски решенија во домашниот </w:t>
      </w:r>
      <w:r w:rsidRPr="007C551D">
        <w:rPr>
          <w:rFonts w:cstheme="minorHAnsi"/>
          <w:color w:val="000000" w:themeColor="text1"/>
        </w:rPr>
        <w:t>финансиски сектор“</w:t>
      </w:r>
    </w:p>
    <w:p w14:paraId="36825878" w14:textId="6C0E6031" w:rsidR="00C909C2" w:rsidRPr="00250A74" w:rsidRDefault="00C909C2" w:rsidP="007C551D">
      <w:pPr>
        <w:pStyle w:val="ListParagraph"/>
        <w:numPr>
          <w:ilvl w:val="0"/>
          <w:numId w:val="9"/>
        </w:numPr>
        <w:spacing w:after="240"/>
        <w:jc w:val="both"/>
        <w:rPr>
          <w:rStyle w:val="null1"/>
          <w:rFonts w:cstheme="minorHAnsi"/>
          <w:color w:val="000000" w:themeColor="text1"/>
        </w:rPr>
      </w:pPr>
      <w:r w:rsidRPr="00250A74">
        <w:rPr>
          <w:rFonts w:cstheme="minorHAnsi"/>
          <w:color w:val="000000" w:themeColor="text1"/>
        </w:rPr>
        <w:t>26.10.2022 година</w:t>
      </w:r>
      <w:r w:rsidR="005B46CB" w:rsidRPr="00250A74">
        <w:rPr>
          <w:rFonts w:cstheme="minorHAnsi"/>
          <w:color w:val="000000" w:themeColor="text1"/>
        </w:rPr>
        <w:t>,</w:t>
      </w:r>
      <w:r w:rsidRPr="00250A74">
        <w:rPr>
          <w:rFonts w:cstheme="minorHAnsi"/>
          <w:color w:val="000000" w:themeColor="text1"/>
        </w:rPr>
        <w:t xml:space="preserve"> о</w:t>
      </w:r>
      <w:r w:rsidRPr="00250A74">
        <w:rPr>
          <w:rStyle w:val="null1"/>
          <w:rFonts w:cstheme="minorHAnsi"/>
          <w:color w:val="000000" w:themeColor="text1"/>
        </w:rPr>
        <w:t xml:space="preserve">држан состанок со претставници на ММФ </w:t>
      </w:r>
    </w:p>
    <w:p w14:paraId="6EEA1523" w14:textId="5130A2C1" w:rsidR="00EA00D3" w:rsidRPr="00250A74" w:rsidRDefault="00EA00D3" w:rsidP="007C551D">
      <w:pPr>
        <w:pStyle w:val="ListParagraph"/>
        <w:numPr>
          <w:ilvl w:val="0"/>
          <w:numId w:val="9"/>
        </w:numPr>
        <w:jc w:val="both"/>
        <w:rPr>
          <w:rFonts w:cstheme="minorHAnsi"/>
          <w:color w:val="000000" w:themeColor="text1"/>
        </w:rPr>
      </w:pPr>
      <w:r w:rsidRPr="00250A74">
        <w:rPr>
          <w:rFonts w:cstheme="minorHAnsi"/>
          <w:color w:val="000000" w:themeColor="text1"/>
          <w:lang w:eastAsia="mk-MK"/>
        </w:rPr>
        <w:t xml:space="preserve">12.10.2022 </w:t>
      </w:r>
      <w:r w:rsidR="00E96E77" w:rsidRPr="00250A74">
        <w:rPr>
          <w:rFonts w:cstheme="minorHAnsi"/>
          <w:color w:val="000000" w:themeColor="text1"/>
          <w:lang w:eastAsia="mk-MK"/>
        </w:rPr>
        <w:t>година, у</w:t>
      </w:r>
      <w:r w:rsidRPr="00250A74">
        <w:rPr>
          <w:rFonts w:cstheme="minorHAnsi"/>
          <w:color w:val="000000" w:themeColor="text1"/>
        </w:rPr>
        <w:t xml:space="preserve">чество на извршниот секретар на прослава по повод </w:t>
      </w:r>
      <w:r w:rsidRPr="00250A74">
        <w:rPr>
          <w:rFonts w:cstheme="minorHAnsi"/>
          <w:color w:val="000000" w:themeColor="text1"/>
          <w:lang w:val="en-GB"/>
        </w:rPr>
        <w:t>9</w:t>
      </w:r>
      <w:r w:rsidRPr="00250A74">
        <w:rPr>
          <w:rFonts w:cstheme="minorHAnsi"/>
          <w:color w:val="000000" w:themeColor="text1"/>
        </w:rPr>
        <w:t>5 години од постоењето на Агенција за катастар на недвижности</w:t>
      </w:r>
    </w:p>
    <w:p w14:paraId="123E6DFB" w14:textId="68D09BF2" w:rsidR="003B72C6" w:rsidRPr="00250A74" w:rsidRDefault="003B72C6" w:rsidP="007C551D">
      <w:pPr>
        <w:pStyle w:val="ListParagraph"/>
        <w:numPr>
          <w:ilvl w:val="0"/>
          <w:numId w:val="9"/>
        </w:numPr>
        <w:shd w:val="clear" w:color="auto" w:fill="FFFFFF"/>
        <w:spacing w:after="188"/>
        <w:jc w:val="both"/>
        <w:rPr>
          <w:rFonts w:cstheme="minorHAnsi"/>
          <w:color w:val="000000" w:themeColor="text1"/>
        </w:rPr>
      </w:pPr>
      <w:r w:rsidRPr="00250A74">
        <w:rPr>
          <w:rFonts w:eastAsia="Times New Roman" w:cstheme="minorHAnsi"/>
          <w:color w:val="000000" w:themeColor="text1"/>
        </w:rPr>
        <w:lastRenderedPageBreak/>
        <w:t>07.10.2022</w:t>
      </w:r>
      <w:r w:rsidR="00E96E77" w:rsidRPr="00250A74">
        <w:rPr>
          <w:rFonts w:eastAsia="Times New Roman" w:cstheme="minorHAnsi"/>
          <w:color w:val="000000" w:themeColor="text1"/>
        </w:rPr>
        <w:t xml:space="preserve"> година, п</w:t>
      </w:r>
      <w:r w:rsidRPr="00250A74">
        <w:rPr>
          <w:rFonts w:cstheme="minorHAnsi"/>
          <w:color w:val="000000" w:themeColor="text1"/>
        </w:rPr>
        <w:t>рисуство на претставник од МБА на настан Пристап до правда, еднаквост, заштита од дискриминација и политичко учество во рамки на Националната стратегија за правата на лица со попреченост, во организација на Владата на РСМ, МТСП и Германското друштво за меѓународна соработка (ГИЗ)</w:t>
      </w:r>
    </w:p>
    <w:p w14:paraId="104E1BB5" w14:textId="779A450E" w:rsidR="00882EE8" w:rsidRPr="00250A74" w:rsidRDefault="00882EE8" w:rsidP="007C551D">
      <w:pPr>
        <w:pStyle w:val="ListParagraph"/>
        <w:numPr>
          <w:ilvl w:val="0"/>
          <w:numId w:val="9"/>
        </w:numPr>
        <w:spacing w:after="240"/>
        <w:jc w:val="both"/>
        <w:rPr>
          <w:rFonts w:cstheme="minorHAnsi"/>
          <w:color w:val="000000" w:themeColor="text1"/>
        </w:rPr>
      </w:pPr>
      <w:r w:rsidRPr="00250A74">
        <w:rPr>
          <w:rFonts w:cstheme="minorHAnsi"/>
          <w:color w:val="000000" w:themeColor="text1"/>
        </w:rPr>
        <w:t xml:space="preserve">08.11.2022 година, </w:t>
      </w:r>
      <w:r w:rsidR="00CB7BDA" w:rsidRPr="00250A74">
        <w:rPr>
          <w:rFonts w:cstheme="minorHAnsi"/>
          <w:color w:val="000000" w:themeColor="text1"/>
        </w:rPr>
        <w:t>о</w:t>
      </w:r>
      <w:r w:rsidRPr="00250A74">
        <w:rPr>
          <w:rFonts w:cstheme="minorHAnsi"/>
          <w:color w:val="000000" w:themeColor="text1"/>
        </w:rPr>
        <w:t>држан состанок со претставници од Полио Плус-организација за лица со хендикеп</w:t>
      </w:r>
    </w:p>
    <w:p w14:paraId="140DF362" w14:textId="2360DD4A" w:rsidR="006C1C5A" w:rsidRPr="00250A74" w:rsidRDefault="006C1C5A" w:rsidP="007C551D">
      <w:pPr>
        <w:pStyle w:val="ListParagraph"/>
        <w:numPr>
          <w:ilvl w:val="0"/>
          <w:numId w:val="9"/>
        </w:numPr>
        <w:spacing w:after="240"/>
        <w:jc w:val="both"/>
        <w:rPr>
          <w:rFonts w:cstheme="minorHAnsi"/>
          <w:color w:val="000000" w:themeColor="text1"/>
        </w:rPr>
      </w:pPr>
      <w:r w:rsidRPr="00250A74">
        <w:rPr>
          <w:rFonts w:cstheme="minorHAnsi"/>
          <w:color w:val="000000" w:themeColor="text1"/>
        </w:rPr>
        <w:t>09.11.2022</w:t>
      </w:r>
      <w:r w:rsidR="00CB7BDA" w:rsidRPr="00250A74">
        <w:rPr>
          <w:rFonts w:cstheme="minorHAnsi"/>
          <w:color w:val="000000" w:themeColor="text1"/>
        </w:rPr>
        <w:t xml:space="preserve"> година, о</w:t>
      </w:r>
      <w:r w:rsidRPr="00250A74">
        <w:rPr>
          <w:rFonts w:cstheme="minorHAnsi"/>
          <w:color w:val="000000" w:themeColor="text1"/>
        </w:rPr>
        <w:t>држана презентација од претставници на АУЕ-ФОН на Академија за сајбер безбедност за Комисијата за информативна сигурност</w:t>
      </w:r>
    </w:p>
    <w:p w14:paraId="2B149E55" w14:textId="5281F5B0" w:rsidR="00BD263A" w:rsidRPr="00250A74" w:rsidRDefault="00BD263A" w:rsidP="007C551D">
      <w:pPr>
        <w:pStyle w:val="ListParagraph"/>
        <w:numPr>
          <w:ilvl w:val="0"/>
          <w:numId w:val="9"/>
        </w:numPr>
        <w:spacing w:after="240"/>
        <w:jc w:val="both"/>
        <w:rPr>
          <w:rFonts w:cstheme="minorHAnsi"/>
          <w:color w:val="000000" w:themeColor="text1"/>
        </w:rPr>
      </w:pPr>
      <w:r w:rsidRPr="00250A74">
        <w:rPr>
          <w:rFonts w:cstheme="minorHAnsi"/>
          <w:color w:val="000000" w:themeColor="text1"/>
        </w:rPr>
        <w:t>11.11.2022</w:t>
      </w:r>
      <w:r w:rsidR="00CB7BDA" w:rsidRPr="00250A74">
        <w:rPr>
          <w:rFonts w:cstheme="minorHAnsi"/>
          <w:color w:val="000000" w:themeColor="text1"/>
        </w:rPr>
        <w:t xml:space="preserve"> година, п</w:t>
      </w:r>
      <w:r w:rsidRPr="00250A74">
        <w:rPr>
          <w:rFonts w:cstheme="minorHAnsi"/>
          <w:color w:val="000000" w:themeColor="text1"/>
        </w:rPr>
        <w:t>рисуство на извршниот секретар на 5</w:t>
      </w:r>
      <w:r w:rsidR="00A85FA6" w:rsidRPr="00250A74">
        <w:rPr>
          <w:rFonts w:cstheme="minorHAnsi"/>
          <w:color w:val="000000" w:themeColor="text1"/>
        </w:rPr>
        <w:t xml:space="preserve"> - та</w:t>
      </w:r>
      <w:r w:rsidRPr="00250A74">
        <w:rPr>
          <w:rFonts w:cstheme="minorHAnsi"/>
          <w:color w:val="000000" w:themeColor="text1"/>
        </w:rPr>
        <w:t xml:space="preserve"> Годишна конференција </w:t>
      </w:r>
      <w:r w:rsidR="00250A74" w:rsidRPr="00250A74">
        <w:rPr>
          <w:rFonts w:cstheme="minorHAnsi"/>
          <w:color w:val="000000" w:themeColor="text1"/>
        </w:rPr>
        <w:t>за е-трговија</w:t>
      </w:r>
    </w:p>
    <w:p w14:paraId="7B8D7480" w14:textId="54901E64" w:rsidR="001F2FD3" w:rsidRPr="00250A74" w:rsidRDefault="001F2FD3" w:rsidP="007C551D">
      <w:pPr>
        <w:pStyle w:val="ListParagraph"/>
        <w:numPr>
          <w:ilvl w:val="0"/>
          <w:numId w:val="9"/>
        </w:numPr>
        <w:spacing w:after="240"/>
        <w:jc w:val="both"/>
        <w:rPr>
          <w:rFonts w:cstheme="minorHAnsi"/>
          <w:color w:val="auto"/>
        </w:rPr>
      </w:pPr>
      <w:r w:rsidRPr="00250A74">
        <w:rPr>
          <w:rFonts w:cstheme="minorHAnsi"/>
          <w:color w:val="auto"/>
        </w:rPr>
        <w:t>24.11.2022</w:t>
      </w:r>
      <w:r w:rsidRPr="00250A74">
        <w:rPr>
          <w:rFonts w:cstheme="minorHAnsi"/>
          <w:color w:val="auto"/>
          <w:lang w:val="en-GB"/>
        </w:rPr>
        <w:t xml:space="preserve"> </w:t>
      </w:r>
      <w:r w:rsidR="00CB7BDA" w:rsidRPr="00250A74">
        <w:rPr>
          <w:rFonts w:cstheme="minorHAnsi"/>
          <w:color w:val="auto"/>
        </w:rPr>
        <w:t>година, п</w:t>
      </w:r>
      <w:r w:rsidRPr="00250A74">
        <w:rPr>
          <w:rFonts w:cstheme="minorHAnsi"/>
          <w:color w:val="auto"/>
        </w:rPr>
        <w:t xml:space="preserve">ретставници од МБА присуствуваа на презентација </w:t>
      </w:r>
      <w:r w:rsidRPr="00250A74">
        <w:rPr>
          <w:rFonts w:cstheme="minorHAnsi"/>
          <w:color w:val="auto"/>
          <w:lang w:val="en-US"/>
        </w:rPr>
        <w:t>“</w:t>
      </w:r>
      <w:r w:rsidRPr="00250A74">
        <w:rPr>
          <w:rStyle w:val="Strong"/>
          <w:rFonts w:cstheme="minorHAnsi"/>
          <w:b w:val="0"/>
          <w:bCs w:val="0"/>
          <w:color w:val="000000"/>
        </w:rPr>
        <w:t>Платежни услуги и осврт кон новиот Закон за платежни услуги и платни системи</w:t>
      </w:r>
      <w:r w:rsidRPr="00250A74">
        <w:rPr>
          <w:rStyle w:val="Strong"/>
          <w:rFonts w:cstheme="minorHAnsi"/>
          <w:color w:val="000000"/>
          <w:lang w:val="en-US"/>
        </w:rPr>
        <w:t xml:space="preserve">” </w:t>
      </w:r>
      <w:r w:rsidRPr="00250A74">
        <w:rPr>
          <w:rFonts w:cstheme="minorHAnsi"/>
          <w:color w:val="auto"/>
        </w:rPr>
        <w:t>во рамки на Деновите на финансиска писменост</w:t>
      </w:r>
      <w:r w:rsidRPr="00250A74">
        <w:rPr>
          <w:rFonts w:cstheme="minorHAnsi"/>
          <w:color w:val="auto"/>
          <w:lang w:val="en-US"/>
        </w:rPr>
        <w:t xml:space="preserve">, </w:t>
      </w:r>
      <w:r w:rsidRPr="00250A74">
        <w:rPr>
          <w:rFonts w:cstheme="minorHAnsi"/>
          <w:color w:val="auto"/>
        </w:rPr>
        <w:t>во организација на финансиските регулаторни институции во соработка со приватниот финансиски сектор</w:t>
      </w:r>
    </w:p>
    <w:p w14:paraId="7CBB4FDA" w14:textId="6A830CF0" w:rsidR="001F2FD3" w:rsidRPr="00250A74" w:rsidRDefault="001F2FD3" w:rsidP="007C551D">
      <w:pPr>
        <w:pStyle w:val="ListParagraph"/>
        <w:numPr>
          <w:ilvl w:val="0"/>
          <w:numId w:val="9"/>
        </w:numPr>
        <w:spacing w:after="240"/>
        <w:jc w:val="both"/>
        <w:rPr>
          <w:rFonts w:cstheme="minorHAnsi"/>
          <w:color w:val="auto"/>
        </w:rPr>
      </w:pPr>
      <w:r w:rsidRPr="00250A74">
        <w:rPr>
          <w:rFonts w:cstheme="minorHAnsi"/>
          <w:color w:val="auto"/>
        </w:rPr>
        <w:t>24.11.2022</w:t>
      </w:r>
      <w:r w:rsidR="00E14990" w:rsidRPr="00250A74">
        <w:rPr>
          <w:rFonts w:cstheme="minorHAnsi"/>
          <w:color w:val="auto"/>
        </w:rPr>
        <w:t xml:space="preserve"> </w:t>
      </w:r>
      <w:r w:rsidR="00CB7BDA" w:rsidRPr="00250A74">
        <w:rPr>
          <w:rFonts w:cstheme="minorHAnsi"/>
          <w:color w:val="auto"/>
        </w:rPr>
        <w:t>година, п</w:t>
      </w:r>
      <w:r w:rsidRPr="00250A74">
        <w:rPr>
          <w:rFonts w:cstheme="minorHAnsi"/>
          <w:color w:val="auto"/>
        </w:rPr>
        <w:t xml:space="preserve">ретставници од МБА присуствуваа на презентација </w:t>
      </w:r>
      <w:r w:rsidRPr="00250A74">
        <w:rPr>
          <w:rFonts w:cstheme="minorHAnsi"/>
          <w:color w:val="auto"/>
          <w:lang w:val="en-US"/>
        </w:rPr>
        <w:t>“</w:t>
      </w:r>
      <w:r w:rsidRPr="00250A74">
        <w:rPr>
          <w:rStyle w:val="Strong"/>
          <w:rFonts w:cstheme="minorHAnsi"/>
          <w:b w:val="0"/>
          <w:bCs w:val="0"/>
          <w:color w:val="000000"/>
        </w:rPr>
        <w:t>Информации потребни при избор на кредит</w:t>
      </w:r>
      <w:r w:rsidRPr="00250A74">
        <w:rPr>
          <w:rStyle w:val="Strong"/>
          <w:rFonts w:cstheme="minorHAnsi"/>
          <w:b w:val="0"/>
          <w:bCs w:val="0"/>
          <w:color w:val="000000"/>
          <w:lang w:val="en-US"/>
        </w:rPr>
        <w:t xml:space="preserve">” </w:t>
      </w:r>
      <w:r w:rsidRPr="00250A74">
        <w:rPr>
          <w:rFonts w:cstheme="minorHAnsi"/>
          <w:color w:val="auto"/>
        </w:rPr>
        <w:t>во рамки на Деновите на финансиска писменост</w:t>
      </w:r>
      <w:r w:rsidRPr="00250A74">
        <w:rPr>
          <w:rFonts w:cstheme="minorHAnsi"/>
          <w:color w:val="auto"/>
          <w:lang w:val="en-US"/>
        </w:rPr>
        <w:t xml:space="preserve"> </w:t>
      </w:r>
    </w:p>
    <w:p w14:paraId="56EC1BC8" w14:textId="1F882985" w:rsidR="00154213" w:rsidRPr="00250A74" w:rsidRDefault="00154213" w:rsidP="007C551D">
      <w:pPr>
        <w:pStyle w:val="ListParagraph"/>
        <w:numPr>
          <w:ilvl w:val="0"/>
          <w:numId w:val="9"/>
        </w:numPr>
        <w:jc w:val="both"/>
        <w:rPr>
          <w:rFonts w:cstheme="minorHAnsi"/>
          <w:color w:val="000000" w:themeColor="text1"/>
        </w:rPr>
      </w:pPr>
      <w:r w:rsidRPr="00250A74">
        <w:rPr>
          <w:rFonts w:cstheme="minorHAnsi"/>
          <w:color w:val="000000" w:themeColor="text1"/>
        </w:rPr>
        <w:t>22</w:t>
      </w:r>
      <w:r w:rsidR="00E14990" w:rsidRPr="00250A74">
        <w:rPr>
          <w:rFonts w:cstheme="minorHAnsi"/>
          <w:color w:val="000000" w:themeColor="text1"/>
        </w:rPr>
        <w:t>.</w:t>
      </w:r>
      <w:r w:rsidRPr="00250A74">
        <w:rPr>
          <w:rFonts w:cstheme="minorHAnsi"/>
          <w:color w:val="000000" w:themeColor="text1"/>
        </w:rPr>
        <w:t>12</w:t>
      </w:r>
      <w:r w:rsidR="00E14990" w:rsidRPr="00250A74">
        <w:rPr>
          <w:rFonts w:cstheme="minorHAnsi"/>
          <w:color w:val="000000" w:themeColor="text1"/>
        </w:rPr>
        <w:t>.</w:t>
      </w:r>
      <w:r w:rsidRPr="00250A74">
        <w:rPr>
          <w:rFonts w:cstheme="minorHAnsi"/>
          <w:color w:val="000000" w:themeColor="text1"/>
        </w:rPr>
        <w:t>2022</w:t>
      </w:r>
      <w:r w:rsidR="00E14990" w:rsidRPr="00250A74">
        <w:rPr>
          <w:rFonts w:cstheme="minorHAnsi"/>
          <w:color w:val="000000" w:themeColor="text1"/>
        </w:rPr>
        <w:t xml:space="preserve"> година, </w:t>
      </w:r>
      <w:r w:rsidRPr="00250A74">
        <w:rPr>
          <w:rFonts w:cstheme="minorHAnsi"/>
          <w:color w:val="000000" w:themeColor="text1"/>
        </w:rPr>
        <w:t xml:space="preserve"> претставници на МБА </w:t>
      </w:r>
      <w:r w:rsidR="00E14990" w:rsidRPr="00250A74">
        <w:rPr>
          <w:rFonts w:cstheme="minorHAnsi"/>
          <w:color w:val="000000" w:themeColor="text1"/>
        </w:rPr>
        <w:t xml:space="preserve">присуствуваа </w:t>
      </w:r>
      <w:r w:rsidRPr="00250A74">
        <w:rPr>
          <w:rFonts w:cstheme="minorHAnsi"/>
          <w:color w:val="000000" w:themeColor="text1"/>
        </w:rPr>
        <w:t>на третата работна средба  на Работната група за следење на спроведувањето на Стратегијата за финансиска едукација и финансиска инклузија, во организација на Народна банка</w:t>
      </w:r>
    </w:p>
    <w:p w14:paraId="3AF29D60" w14:textId="73C9E17B" w:rsidR="00154213" w:rsidRPr="00250A74" w:rsidRDefault="00154213" w:rsidP="007C551D">
      <w:pPr>
        <w:pStyle w:val="ListParagraph"/>
        <w:numPr>
          <w:ilvl w:val="0"/>
          <w:numId w:val="9"/>
        </w:numPr>
        <w:jc w:val="both"/>
        <w:rPr>
          <w:rFonts w:cstheme="minorHAnsi"/>
          <w:color w:val="000000" w:themeColor="text1"/>
        </w:rPr>
      </w:pPr>
      <w:r w:rsidRPr="00250A74">
        <w:rPr>
          <w:rFonts w:cstheme="minorHAnsi"/>
          <w:color w:val="000000" w:themeColor="text1"/>
          <w:lang w:val="en-GB"/>
        </w:rPr>
        <w:t>22.12.2022</w:t>
      </w:r>
      <w:r w:rsidR="00E14990" w:rsidRPr="00250A74">
        <w:rPr>
          <w:rFonts w:cstheme="minorHAnsi"/>
          <w:color w:val="000000" w:themeColor="text1"/>
        </w:rPr>
        <w:t xml:space="preserve"> година, </w:t>
      </w:r>
      <w:r w:rsidRPr="00250A74">
        <w:rPr>
          <w:rFonts w:cstheme="minorHAnsi"/>
          <w:color w:val="000000" w:themeColor="text1"/>
        </w:rPr>
        <w:t xml:space="preserve">претставници на МБА </w:t>
      </w:r>
      <w:r w:rsidR="00E14990" w:rsidRPr="00250A74">
        <w:rPr>
          <w:rFonts w:cstheme="minorHAnsi"/>
          <w:color w:val="000000" w:themeColor="text1"/>
        </w:rPr>
        <w:t xml:space="preserve">присуствуваа на </w:t>
      </w:r>
      <w:r w:rsidRPr="00250A74">
        <w:rPr>
          <w:rFonts w:cstheme="minorHAnsi"/>
          <w:color w:val="000000" w:themeColor="text1"/>
        </w:rPr>
        <w:t>работилница - Справување со актуелните ризици и осврт на решенија за иднината, презентер Димитар Фуна</w:t>
      </w:r>
    </w:p>
    <w:p w14:paraId="53FC08F2" w14:textId="15902F44" w:rsidR="00F57F33" w:rsidRPr="007C551D" w:rsidRDefault="00311CDB" w:rsidP="007C551D">
      <w:pPr>
        <w:pStyle w:val="ListParagraph"/>
        <w:numPr>
          <w:ilvl w:val="0"/>
          <w:numId w:val="7"/>
        </w:numPr>
        <w:spacing w:after="160"/>
        <w:jc w:val="both"/>
        <w:rPr>
          <w:rFonts w:cstheme="minorHAnsi"/>
          <w:color w:val="000000" w:themeColor="text1"/>
        </w:rPr>
      </w:pPr>
      <w:r w:rsidRPr="007C551D">
        <w:rPr>
          <w:rFonts w:cstheme="minorHAnsi"/>
          <w:b/>
          <w:bCs/>
          <w:color w:val="000000" w:themeColor="text1"/>
        </w:rPr>
        <w:t>А</w:t>
      </w:r>
      <w:r w:rsidR="00536C4B" w:rsidRPr="007C551D">
        <w:rPr>
          <w:rFonts w:cstheme="minorHAnsi"/>
          <w:b/>
          <w:bCs/>
          <w:color w:val="000000" w:themeColor="text1"/>
        </w:rPr>
        <w:t>ктивности за зголемување на свесноста за последиците од климатските промени</w:t>
      </w:r>
      <w:r w:rsidR="00536C4B" w:rsidRPr="007C551D">
        <w:rPr>
          <w:rFonts w:cstheme="minorHAnsi"/>
          <w:color w:val="000000" w:themeColor="text1"/>
          <w:lang w:val="en-GB"/>
        </w:rPr>
        <w:t>:</w:t>
      </w:r>
      <w:r w:rsidR="00536C4B" w:rsidRPr="007C551D">
        <w:rPr>
          <w:rFonts w:cstheme="minorHAnsi"/>
          <w:color w:val="000000" w:themeColor="text1"/>
        </w:rPr>
        <w:t xml:space="preserve"> </w:t>
      </w:r>
    </w:p>
    <w:p w14:paraId="568108E7" w14:textId="3AF798FA" w:rsidR="00F57F33" w:rsidRPr="007C551D" w:rsidRDefault="00017000" w:rsidP="007C551D">
      <w:pPr>
        <w:pStyle w:val="ListParagraph"/>
        <w:numPr>
          <w:ilvl w:val="0"/>
          <w:numId w:val="13"/>
        </w:numPr>
        <w:spacing w:after="160"/>
        <w:jc w:val="both"/>
        <w:rPr>
          <w:rFonts w:cstheme="minorHAnsi"/>
          <w:color w:val="000000" w:themeColor="text1"/>
          <w:lang w:val="en-GB"/>
        </w:rPr>
      </w:pPr>
      <w:r w:rsidRPr="007C551D">
        <w:rPr>
          <w:rFonts w:cstheme="minorHAnsi"/>
          <w:color w:val="000000" w:themeColor="text1"/>
        </w:rPr>
        <w:t>22.2.2022 година</w:t>
      </w:r>
      <w:r w:rsidR="00F945F5">
        <w:rPr>
          <w:rFonts w:cstheme="minorHAnsi"/>
          <w:color w:val="000000" w:themeColor="text1"/>
        </w:rPr>
        <w:t>,</w:t>
      </w:r>
      <w:r w:rsidRPr="007C551D">
        <w:rPr>
          <w:rFonts w:cstheme="minorHAnsi"/>
          <w:color w:val="000000" w:themeColor="text1"/>
        </w:rPr>
        <w:t xml:space="preserve"> </w:t>
      </w:r>
      <w:proofErr w:type="spellStart"/>
      <w:r w:rsidRPr="007C551D">
        <w:rPr>
          <w:rFonts w:cstheme="minorHAnsi"/>
          <w:color w:val="000000" w:themeColor="text1"/>
          <w:lang w:val="en-GB"/>
        </w:rPr>
        <w:t>до</w:t>
      </w:r>
      <w:proofErr w:type="spellEnd"/>
      <w:r w:rsidRPr="007C551D">
        <w:rPr>
          <w:rFonts w:cstheme="minorHAnsi"/>
          <w:color w:val="000000" w:themeColor="text1"/>
          <w:lang w:val="en-GB"/>
        </w:rPr>
        <w:t xml:space="preserve"> </w:t>
      </w:r>
      <w:proofErr w:type="spellStart"/>
      <w:r w:rsidRPr="007C551D">
        <w:rPr>
          <w:rFonts w:cstheme="minorHAnsi"/>
          <w:color w:val="000000" w:themeColor="text1"/>
          <w:lang w:val="en-GB"/>
        </w:rPr>
        <w:t>Комисијата</w:t>
      </w:r>
      <w:proofErr w:type="spellEnd"/>
      <w:r w:rsidRPr="007C551D">
        <w:rPr>
          <w:rFonts w:cstheme="minorHAnsi"/>
          <w:color w:val="000000" w:themeColor="text1"/>
          <w:lang w:val="en-GB"/>
        </w:rPr>
        <w:t xml:space="preserve"> за </w:t>
      </w:r>
      <w:proofErr w:type="spellStart"/>
      <w:r w:rsidRPr="007C551D">
        <w:rPr>
          <w:rFonts w:cstheme="minorHAnsi"/>
          <w:color w:val="000000" w:themeColor="text1"/>
          <w:lang w:val="en-GB"/>
        </w:rPr>
        <w:t>човечки</w:t>
      </w:r>
      <w:proofErr w:type="spellEnd"/>
      <w:r w:rsidRPr="007C551D">
        <w:rPr>
          <w:rFonts w:cstheme="minorHAnsi"/>
          <w:color w:val="000000" w:themeColor="text1"/>
          <w:lang w:val="en-GB"/>
        </w:rPr>
        <w:t xml:space="preserve"> </w:t>
      </w:r>
      <w:proofErr w:type="spellStart"/>
      <w:r w:rsidRPr="007C551D">
        <w:rPr>
          <w:rFonts w:cstheme="minorHAnsi"/>
          <w:color w:val="000000" w:themeColor="text1"/>
          <w:lang w:val="en-GB"/>
        </w:rPr>
        <w:t>ресурси</w:t>
      </w:r>
      <w:proofErr w:type="spellEnd"/>
      <w:r w:rsidRPr="007C551D">
        <w:rPr>
          <w:rFonts w:cstheme="minorHAnsi"/>
          <w:color w:val="000000" w:themeColor="text1"/>
        </w:rPr>
        <w:t xml:space="preserve"> п</w:t>
      </w:r>
      <w:proofErr w:type="spellStart"/>
      <w:r w:rsidRPr="007C551D">
        <w:rPr>
          <w:rFonts w:cstheme="minorHAnsi"/>
          <w:color w:val="000000" w:themeColor="text1"/>
          <w:lang w:val="en-GB"/>
        </w:rPr>
        <w:t>роследена</w:t>
      </w:r>
      <w:proofErr w:type="spellEnd"/>
      <w:r w:rsidRPr="007C551D">
        <w:rPr>
          <w:rFonts w:cstheme="minorHAnsi"/>
          <w:color w:val="000000" w:themeColor="text1"/>
          <w:lang w:val="en-GB"/>
        </w:rPr>
        <w:t xml:space="preserve"> </w:t>
      </w:r>
      <w:proofErr w:type="spellStart"/>
      <w:r w:rsidRPr="007C551D">
        <w:rPr>
          <w:rFonts w:cstheme="minorHAnsi"/>
          <w:color w:val="000000" w:themeColor="text1"/>
          <w:lang w:val="en-GB"/>
        </w:rPr>
        <w:t>покана</w:t>
      </w:r>
      <w:proofErr w:type="spellEnd"/>
      <w:r w:rsidRPr="007C551D">
        <w:rPr>
          <w:rFonts w:cstheme="minorHAnsi"/>
          <w:color w:val="000000" w:themeColor="text1"/>
          <w:lang w:val="en-GB"/>
        </w:rPr>
        <w:t xml:space="preserve"> </w:t>
      </w:r>
      <w:proofErr w:type="spellStart"/>
      <w:r w:rsidRPr="007C551D">
        <w:rPr>
          <w:rFonts w:cstheme="minorHAnsi"/>
          <w:color w:val="000000" w:themeColor="text1"/>
          <w:lang w:val="en-GB"/>
        </w:rPr>
        <w:t>од</w:t>
      </w:r>
      <w:proofErr w:type="spellEnd"/>
      <w:r w:rsidRPr="007C551D">
        <w:rPr>
          <w:rFonts w:cstheme="minorHAnsi"/>
          <w:color w:val="000000" w:themeColor="text1"/>
          <w:lang w:val="en-GB"/>
        </w:rPr>
        <w:t xml:space="preserve"> </w:t>
      </w:r>
      <w:proofErr w:type="spellStart"/>
      <w:r w:rsidRPr="007C551D">
        <w:rPr>
          <w:rFonts w:cstheme="minorHAnsi"/>
          <w:color w:val="000000" w:themeColor="text1"/>
          <w:lang w:val="en-GB"/>
        </w:rPr>
        <w:t>кабинетот</w:t>
      </w:r>
      <w:proofErr w:type="spellEnd"/>
      <w:r w:rsidRPr="007C551D">
        <w:rPr>
          <w:rFonts w:cstheme="minorHAnsi"/>
          <w:color w:val="000000" w:themeColor="text1"/>
          <w:lang w:val="en-GB"/>
        </w:rPr>
        <w:t xml:space="preserve"> на </w:t>
      </w:r>
      <w:proofErr w:type="spellStart"/>
      <w:r w:rsidRPr="007C551D">
        <w:rPr>
          <w:rFonts w:cstheme="minorHAnsi"/>
          <w:color w:val="000000" w:themeColor="text1"/>
          <w:lang w:val="en-GB"/>
        </w:rPr>
        <w:t>заменикот</w:t>
      </w:r>
      <w:proofErr w:type="spellEnd"/>
      <w:r w:rsidRPr="007C551D">
        <w:rPr>
          <w:rFonts w:cstheme="minorHAnsi"/>
          <w:color w:val="000000" w:themeColor="text1"/>
          <w:lang w:val="en-GB"/>
        </w:rPr>
        <w:t xml:space="preserve"> на </w:t>
      </w:r>
      <w:proofErr w:type="spellStart"/>
      <w:r w:rsidRPr="007C551D">
        <w:rPr>
          <w:rFonts w:cstheme="minorHAnsi"/>
          <w:color w:val="000000" w:themeColor="text1"/>
          <w:lang w:val="en-GB"/>
        </w:rPr>
        <w:t>претседателот</w:t>
      </w:r>
      <w:proofErr w:type="spellEnd"/>
      <w:r w:rsidRPr="007C551D">
        <w:rPr>
          <w:rFonts w:cstheme="minorHAnsi"/>
          <w:color w:val="000000" w:themeColor="text1"/>
          <w:lang w:val="en-GB"/>
        </w:rPr>
        <w:t xml:space="preserve"> на </w:t>
      </w:r>
      <w:proofErr w:type="spellStart"/>
      <w:r w:rsidRPr="007C551D">
        <w:rPr>
          <w:rFonts w:cstheme="minorHAnsi"/>
          <w:color w:val="000000" w:themeColor="text1"/>
          <w:lang w:val="en-GB"/>
        </w:rPr>
        <w:t>владата</w:t>
      </w:r>
      <w:proofErr w:type="spellEnd"/>
      <w:r w:rsidRPr="007C551D">
        <w:rPr>
          <w:rFonts w:cstheme="minorHAnsi"/>
          <w:color w:val="000000" w:themeColor="text1"/>
          <w:lang w:val="en-GB"/>
        </w:rPr>
        <w:t xml:space="preserve"> на </w:t>
      </w:r>
      <w:proofErr w:type="spellStart"/>
      <w:r w:rsidRPr="007C551D">
        <w:rPr>
          <w:rFonts w:cstheme="minorHAnsi"/>
          <w:color w:val="000000" w:themeColor="text1"/>
          <w:lang w:val="en-GB"/>
        </w:rPr>
        <w:t>Република</w:t>
      </w:r>
      <w:proofErr w:type="spellEnd"/>
      <w:r w:rsidRPr="007C551D">
        <w:rPr>
          <w:rFonts w:cstheme="minorHAnsi"/>
          <w:color w:val="000000" w:themeColor="text1"/>
          <w:lang w:val="en-GB"/>
        </w:rPr>
        <w:t xml:space="preserve"> </w:t>
      </w:r>
      <w:proofErr w:type="spellStart"/>
      <w:r w:rsidRPr="007C551D">
        <w:rPr>
          <w:rFonts w:cstheme="minorHAnsi"/>
          <w:color w:val="000000" w:themeColor="text1"/>
          <w:lang w:val="en-GB"/>
        </w:rPr>
        <w:t>Северна</w:t>
      </w:r>
      <w:proofErr w:type="spellEnd"/>
      <w:r w:rsidRPr="007C551D">
        <w:rPr>
          <w:rFonts w:cstheme="minorHAnsi"/>
          <w:color w:val="000000" w:themeColor="text1"/>
          <w:lang w:val="en-GB"/>
        </w:rPr>
        <w:t xml:space="preserve"> </w:t>
      </w:r>
      <w:proofErr w:type="spellStart"/>
      <w:r w:rsidRPr="007C551D">
        <w:rPr>
          <w:rFonts w:cstheme="minorHAnsi"/>
          <w:color w:val="000000" w:themeColor="text1"/>
          <w:lang w:val="en-GB"/>
        </w:rPr>
        <w:t>Македонија</w:t>
      </w:r>
      <w:proofErr w:type="spellEnd"/>
      <w:r w:rsidRPr="007C551D">
        <w:rPr>
          <w:rFonts w:cstheme="minorHAnsi"/>
          <w:color w:val="000000" w:themeColor="text1"/>
          <w:lang w:val="en-GB"/>
        </w:rPr>
        <w:t xml:space="preserve"> </w:t>
      </w:r>
      <w:proofErr w:type="spellStart"/>
      <w:r w:rsidRPr="007C551D">
        <w:rPr>
          <w:rFonts w:cstheme="minorHAnsi"/>
          <w:color w:val="000000" w:themeColor="text1"/>
          <w:lang w:val="en-GB"/>
        </w:rPr>
        <w:t>задолжен</w:t>
      </w:r>
      <w:proofErr w:type="spellEnd"/>
      <w:r w:rsidRPr="007C551D">
        <w:rPr>
          <w:rFonts w:cstheme="minorHAnsi"/>
          <w:color w:val="000000" w:themeColor="text1"/>
          <w:lang w:val="en-GB"/>
        </w:rPr>
        <w:t xml:space="preserve"> за </w:t>
      </w:r>
      <w:proofErr w:type="spellStart"/>
      <w:r w:rsidRPr="007C551D">
        <w:rPr>
          <w:rFonts w:cstheme="minorHAnsi"/>
          <w:color w:val="000000" w:themeColor="text1"/>
          <w:lang w:val="en-GB"/>
        </w:rPr>
        <w:t>економски</w:t>
      </w:r>
      <w:proofErr w:type="spellEnd"/>
      <w:r w:rsidRPr="007C551D">
        <w:rPr>
          <w:rFonts w:cstheme="minorHAnsi"/>
          <w:color w:val="000000" w:themeColor="text1"/>
          <w:lang w:val="en-GB"/>
        </w:rPr>
        <w:t xml:space="preserve"> </w:t>
      </w:r>
      <w:proofErr w:type="spellStart"/>
      <w:r w:rsidRPr="007C551D">
        <w:rPr>
          <w:rFonts w:cstheme="minorHAnsi"/>
          <w:color w:val="000000" w:themeColor="text1"/>
          <w:lang w:val="en-GB"/>
        </w:rPr>
        <w:t>прашања</w:t>
      </w:r>
      <w:proofErr w:type="spellEnd"/>
      <w:r w:rsidRPr="007C551D">
        <w:rPr>
          <w:rFonts w:cstheme="minorHAnsi"/>
          <w:color w:val="000000" w:themeColor="text1"/>
          <w:lang w:val="en-GB"/>
        </w:rPr>
        <w:t xml:space="preserve">, за </w:t>
      </w:r>
      <w:proofErr w:type="spellStart"/>
      <w:r w:rsidRPr="007C551D">
        <w:rPr>
          <w:rFonts w:cstheme="minorHAnsi"/>
          <w:color w:val="000000" w:themeColor="text1"/>
          <w:lang w:val="en-GB"/>
        </w:rPr>
        <w:t>учество</w:t>
      </w:r>
      <w:proofErr w:type="spellEnd"/>
      <w:r w:rsidRPr="007C551D">
        <w:rPr>
          <w:rFonts w:cstheme="minorHAnsi"/>
          <w:color w:val="000000" w:themeColor="text1"/>
          <w:lang w:val="en-GB"/>
        </w:rPr>
        <w:t xml:space="preserve"> на </w:t>
      </w:r>
      <w:proofErr w:type="spellStart"/>
      <w:r w:rsidRPr="007C551D">
        <w:rPr>
          <w:rFonts w:cstheme="minorHAnsi"/>
          <w:color w:val="000000" w:themeColor="text1"/>
          <w:lang w:val="en-GB"/>
        </w:rPr>
        <w:t>онлајн</w:t>
      </w:r>
      <w:proofErr w:type="spellEnd"/>
      <w:r w:rsidRPr="007C551D">
        <w:rPr>
          <w:rFonts w:cstheme="minorHAnsi"/>
          <w:color w:val="000000" w:themeColor="text1"/>
          <w:lang w:val="en-GB"/>
        </w:rPr>
        <w:t xml:space="preserve"> </w:t>
      </w:r>
      <w:proofErr w:type="spellStart"/>
      <w:r w:rsidRPr="007C551D">
        <w:rPr>
          <w:rFonts w:cstheme="minorHAnsi"/>
          <w:color w:val="000000" w:themeColor="text1"/>
          <w:lang w:val="en-GB"/>
        </w:rPr>
        <w:t>програма</w:t>
      </w:r>
      <w:proofErr w:type="spellEnd"/>
      <w:r w:rsidRPr="007C551D">
        <w:rPr>
          <w:rFonts w:cstheme="minorHAnsi"/>
          <w:color w:val="000000" w:themeColor="text1"/>
          <w:lang w:val="en-GB"/>
        </w:rPr>
        <w:t xml:space="preserve"> </w:t>
      </w:r>
      <w:proofErr w:type="spellStart"/>
      <w:r w:rsidRPr="007C551D">
        <w:rPr>
          <w:rFonts w:cstheme="minorHAnsi"/>
          <w:color w:val="000000" w:themeColor="text1"/>
          <w:lang w:val="en-GB"/>
        </w:rPr>
        <w:t>од</w:t>
      </w:r>
      <w:proofErr w:type="spellEnd"/>
      <w:r w:rsidRPr="007C551D">
        <w:rPr>
          <w:rFonts w:cstheme="minorHAnsi"/>
          <w:color w:val="000000" w:themeColor="text1"/>
          <w:lang w:val="en-GB"/>
        </w:rPr>
        <w:t xml:space="preserve"> </w:t>
      </w:r>
      <w:proofErr w:type="spellStart"/>
      <w:r w:rsidRPr="007C551D">
        <w:rPr>
          <w:rFonts w:cstheme="minorHAnsi"/>
          <w:color w:val="000000" w:themeColor="text1"/>
          <w:lang w:val="en-GB"/>
        </w:rPr>
        <w:t>обуки</w:t>
      </w:r>
      <w:proofErr w:type="spellEnd"/>
      <w:r w:rsidRPr="007C551D">
        <w:rPr>
          <w:rFonts w:cstheme="minorHAnsi"/>
          <w:color w:val="000000" w:themeColor="text1"/>
          <w:lang w:val="en-GB"/>
        </w:rPr>
        <w:t xml:space="preserve"> на </w:t>
      </w:r>
      <w:proofErr w:type="spellStart"/>
      <w:r w:rsidRPr="007C551D">
        <w:rPr>
          <w:rFonts w:cstheme="minorHAnsi"/>
          <w:color w:val="000000" w:themeColor="text1"/>
          <w:lang w:val="en-GB"/>
        </w:rPr>
        <w:t>теми</w:t>
      </w:r>
      <w:proofErr w:type="spellEnd"/>
      <w:r w:rsidRPr="007C551D">
        <w:rPr>
          <w:rFonts w:cstheme="minorHAnsi"/>
          <w:color w:val="000000" w:themeColor="text1"/>
          <w:lang w:val="en-GB"/>
        </w:rPr>
        <w:t xml:space="preserve"> </w:t>
      </w:r>
      <w:proofErr w:type="spellStart"/>
      <w:r w:rsidRPr="007C551D">
        <w:rPr>
          <w:rFonts w:cstheme="minorHAnsi"/>
          <w:color w:val="000000" w:themeColor="text1"/>
          <w:lang w:val="en-GB"/>
        </w:rPr>
        <w:t>поврзани</w:t>
      </w:r>
      <w:proofErr w:type="spellEnd"/>
      <w:r w:rsidRPr="007C551D">
        <w:rPr>
          <w:rFonts w:cstheme="minorHAnsi"/>
          <w:color w:val="000000" w:themeColor="text1"/>
          <w:lang w:val="en-GB"/>
        </w:rPr>
        <w:t xml:space="preserve"> </w:t>
      </w:r>
      <w:proofErr w:type="spellStart"/>
      <w:r w:rsidRPr="007C551D">
        <w:rPr>
          <w:rFonts w:cstheme="minorHAnsi"/>
          <w:color w:val="000000" w:themeColor="text1"/>
          <w:lang w:val="en-GB"/>
        </w:rPr>
        <w:t>со</w:t>
      </w:r>
      <w:proofErr w:type="spellEnd"/>
      <w:r w:rsidRPr="007C551D">
        <w:rPr>
          <w:rFonts w:cstheme="minorHAnsi"/>
          <w:color w:val="000000" w:themeColor="text1"/>
          <w:lang w:val="en-GB"/>
        </w:rPr>
        <w:t xml:space="preserve"> </w:t>
      </w:r>
      <w:proofErr w:type="spellStart"/>
      <w:r w:rsidRPr="007C551D">
        <w:rPr>
          <w:rFonts w:cstheme="minorHAnsi"/>
          <w:color w:val="000000" w:themeColor="text1"/>
          <w:lang w:val="en-GB"/>
        </w:rPr>
        <w:t>Зелениот</w:t>
      </w:r>
      <w:proofErr w:type="spellEnd"/>
      <w:r w:rsidRPr="007C551D">
        <w:rPr>
          <w:rFonts w:cstheme="minorHAnsi"/>
          <w:color w:val="000000" w:themeColor="text1"/>
          <w:lang w:val="en-GB"/>
        </w:rPr>
        <w:t xml:space="preserve"> </w:t>
      </w:r>
      <w:proofErr w:type="spellStart"/>
      <w:r w:rsidRPr="007C551D">
        <w:rPr>
          <w:rFonts w:cstheme="minorHAnsi"/>
          <w:color w:val="000000" w:themeColor="text1"/>
          <w:lang w:val="en-GB"/>
        </w:rPr>
        <w:t>климатски</w:t>
      </w:r>
      <w:proofErr w:type="spellEnd"/>
      <w:r w:rsidRPr="007C551D">
        <w:rPr>
          <w:rFonts w:cstheme="minorHAnsi"/>
          <w:color w:val="000000" w:themeColor="text1"/>
          <w:lang w:val="en-GB"/>
        </w:rPr>
        <w:t xml:space="preserve"> </w:t>
      </w:r>
      <w:proofErr w:type="spellStart"/>
      <w:r w:rsidRPr="007C551D">
        <w:rPr>
          <w:rFonts w:cstheme="minorHAnsi"/>
          <w:color w:val="000000" w:themeColor="text1"/>
          <w:lang w:val="en-GB"/>
        </w:rPr>
        <w:t>фонд</w:t>
      </w:r>
      <w:proofErr w:type="spellEnd"/>
    </w:p>
    <w:p w14:paraId="20640FB6" w14:textId="031EDCF9" w:rsidR="00532B83" w:rsidRPr="007C551D" w:rsidRDefault="002C2702" w:rsidP="007C551D">
      <w:pPr>
        <w:pStyle w:val="ListParagraph"/>
        <w:numPr>
          <w:ilvl w:val="1"/>
          <w:numId w:val="4"/>
        </w:numPr>
        <w:spacing w:after="240"/>
        <w:jc w:val="both"/>
        <w:outlineLvl w:val="0"/>
        <w:rPr>
          <w:rFonts w:cstheme="minorHAnsi"/>
          <w:color w:val="000000" w:themeColor="text1"/>
        </w:rPr>
      </w:pPr>
      <w:r w:rsidRPr="007C551D">
        <w:rPr>
          <w:rFonts w:cstheme="minorHAnsi"/>
          <w:color w:val="000000" w:themeColor="text1"/>
          <w:lang w:val="en-GB"/>
        </w:rPr>
        <w:t xml:space="preserve">17.5.2022 </w:t>
      </w:r>
      <w:r w:rsidRPr="007C551D">
        <w:rPr>
          <w:rFonts w:cstheme="minorHAnsi"/>
          <w:color w:val="000000" w:themeColor="text1"/>
        </w:rPr>
        <w:t>година</w:t>
      </w:r>
      <w:r w:rsidR="00F945F5">
        <w:rPr>
          <w:rFonts w:cstheme="minorHAnsi"/>
          <w:color w:val="000000" w:themeColor="text1"/>
        </w:rPr>
        <w:t>,</w:t>
      </w:r>
      <w:r w:rsidRPr="007C551D">
        <w:rPr>
          <w:rFonts w:cstheme="minorHAnsi"/>
          <w:color w:val="000000" w:themeColor="text1"/>
        </w:rPr>
        <w:t xml:space="preserve"> до Комисијата за ризици проследено барање од German Sparkassenstiftung (Фонд за финансиска едукација и инклузија) поттема што би сакале да се вклучи и разработи од нивниот експерт на работилница за Зелени финансии и ESG </w:t>
      </w:r>
    </w:p>
    <w:p w14:paraId="4090EE69" w14:textId="4064DE01" w:rsidR="00532B83" w:rsidRPr="007C551D" w:rsidRDefault="00532B83" w:rsidP="007C551D">
      <w:pPr>
        <w:pStyle w:val="ListParagraph"/>
        <w:numPr>
          <w:ilvl w:val="1"/>
          <w:numId w:val="4"/>
        </w:numPr>
        <w:jc w:val="both"/>
        <w:rPr>
          <w:rFonts w:cstheme="minorHAnsi"/>
          <w:color w:val="000000" w:themeColor="text1"/>
        </w:rPr>
      </w:pPr>
      <w:r w:rsidRPr="007C551D">
        <w:rPr>
          <w:rFonts w:cstheme="minorHAnsi"/>
          <w:color w:val="000000" w:themeColor="text1"/>
        </w:rPr>
        <w:t>07.6.2022 година беше одржана Работилница за ESG регулатива за банкарскиот сектор во ЕУ организиран од PriceWaterhouse Coopers</w:t>
      </w:r>
    </w:p>
    <w:p w14:paraId="0408A410" w14:textId="705E3361" w:rsidR="00045576" w:rsidRPr="00025831" w:rsidRDefault="00045576" w:rsidP="007C551D">
      <w:pPr>
        <w:pStyle w:val="ListParagraph"/>
        <w:numPr>
          <w:ilvl w:val="1"/>
          <w:numId w:val="4"/>
        </w:numPr>
        <w:jc w:val="both"/>
        <w:rPr>
          <w:rFonts w:cstheme="minorHAnsi"/>
          <w:color w:val="000000" w:themeColor="text1"/>
        </w:rPr>
      </w:pPr>
      <w:r w:rsidRPr="00025831">
        <w:rPr>
          <w:rFonts w:cstheme="minorHAnsi"/>
          <w:color w:val="auto"/>
        </w:rPr>
        <w:t xml:space="preserve">07.12.2022 </w:t>
      </w:r>
      <w:r w:rsidR="00E14990" w:rsidRPr="00025831">
        <w:rPr>
          <w:rFonts w:cstheme="minorHAnsi"/>
          <w:color w:val="auto"/>
        </w:rPr>
        <w:t>година, претставници на МБА учествуваа на две р</w:t>
      </w:r>
      <w:r w:rsidRPr="00025831">
        <w:rPr>
          <w:rFonts w:cstheme="minorHAnsi"/>
          <w:color w:val="000000" w:themeColor="text1"/>
        </w:rPr>
        <w:t>аботилниц</w:t>
      </w:r>
      <w:r w:rsidR="00E14990" w:rsidRPr="00025831">
        <w:rPr>
          <w:rFonts w:cstheme="minorHAnsi"/>
          <w:color w:val="000000" w:themeColor="text1"/>
        </w:rPr>
        <w:t>и</w:t>
      </w:r>
      <w:r w:rsidRPr="00025831">
        <w:rPr>
          <w:rFonts w:cstheme="minorHAnsi"/>
          <w:color w:val="000000" w:themeColor="text1"/>
        </w:rPr>
        <w:t xml:space="preserve"> на тема „Navigation to Green Finance-ESG Risk Radar &amp; Green Finance Compass“</w:t>
      </w:r>
      <w:bookmarkStart w:id="5" w:name="_Hlk125713555"/>
      <w:r w:rsidR="00E14990" w:rsidRPr="00025831">
        <w:rPr>
          <w:rFonts w:cstheme="minorHAnsi"/>
          <w:color w:val="000000" w:themeColor="text1"/>
        </w:rPr>
        <w:t xml:space="preserve"> </w:t>
      </w:r>
      <w:r w:rsidRPr="00025831">
        <w:rPr>
          <w:rFonts w:eastAsia="Times New Roman" w:cstheme="minorHAnsi"/>
          <w:color w:val="000000" w:themeColor="text1"/>
        </w:rPr>
        <w:t xml:space="preserve">во организација на </w:t>
      </w:r>
      <w:r w:rsidRPr="00025831">
        <w:rPr>
          <w:rFonts w:cstheme="minorHAnsi"/>
          <w:color w:val="000000" w:themeColor="text1"/>
        </w:rPr>
        <w:t>Deutsche Sparkassenstiftung, International Cooperation</w:t>
      </w:r>
      <w:bookmarkEnd w:id="5"/>
    </w:p>
    <w:p w14:paraId="0CB04433" w14:textId="2D1AE02B" w:rsidR="009D4B10" w:rsidRPr="00117738" w:rsidRDefault="00EC5D7A" w:rsidP="007C551D">
      <w:pPr>
        <w:numPr>
          <w:ilvl w:val="0"/>
          <w:numId w:val="3"/>
        </w:numPr>
        <w:spacing w:line="276" w:lineRule="auto"/>
        <w:jc w:val="both"/>
        <w:rPr>
          <w:rStyle w:val="apple-style-span"/>
          <w:b/>
          <w:bCs/>
          <w:noProof/>
          <w:color w:val="000000" w:themeColor="text1"/>
          <w:lang w:val="mk-MK"/>
        </w:rPr>
      </w:pPr>
      <w:r w:rsidRPr="007C551D">
        <w:rPr>
          <w:rStyle w:val="apple-style-span"/>
          <w:b/>
          <w:bCs/>
          <w:noProof/>
          <w:color w:val="000000" w:themeColor="text1"/>
          <w:lang w:val="mk-MK"/>
        </w:rPr>
        <w:t>Р</w:t>
      </w:r>
      <w:r w:rsidR="009D4B10" w:rsidRPr="007C551D">
        <w:rPr>
          <w:rStyle w:val="apple-style-span"/>
          <w:b/>
          <w:bCs/>
          <w:noProof/>
          <w:color w:val="000000" w:themeColor="text1"/>
          <w:lang w:val="mk-MK"/>
        </w:rPr>
        <w:t>едизајнира</w:t>
      </w:r>
      <w:r w:rsidRPr="007C551D">
        <w:rPr>
          <w:rStyle w:val="apple-style-span"/>
          <w:b/>
          <w:bCs/>
          <w:noProof/>
          <w:color w:val="000000" w:themeColor="text1"/>
          <w:lang w:val="mk-MK"/>
        </w:rPr>
        <w:t xml:space="preserve">ње на </w:t>
      </w:r>
      <w:r w:rsidR="009D4B10" w:rsidRPr="007C551D">
        <w:rPr>
          <w:rStyle w:val="apple-style-span"/>
          <w:b/>
          <w:bCs/>
          <w:noProof/>
          <w:color w:val="000000" w:themeColor="text1"/>
          <w:lang w:val="mk-MK"/>
        </w:rPr>
        <w:t xml:space="preserve"> веб страната на Асоцијацијата</w:t>
      </w:r>
      <w:r w:rsidRPr="007C551D">
        <w:rPr>
          <w:rStyle w:val="apple-style-span"/>
          <w:b/>
          <w:bCs/>
          <w:noProof/>
          <w:color w:val="000000" w:themeColor="text1"/>
          <w:lang w:val="mk-MK"/>
        </w:rPr>
        <w:t xml:space="preserve"> </w:t>
      </w:r>
      <w:r w:rsidR="00117738">
        <w:rPr>
          <w:rStyle w:val="apple-style-span"/>
          <w:b/>
          <w:bCs/>
          <w:noProof/>
          <w:color w:val="000000" w:themeColor="text1"/>
          <w:lang w:val="mk-MK"/>
        </w:rPr>
        <w:t>–</w:t>
      </w:r>
      <w:r w:rsidRPr="007C551D">
        <w:rPr>
          <w:rStyle w:val="apple-style-span"/>
          <w:b/>
          <w:bCs/>
          <w:noProof/>
          <w:color w:val="000000" w:themeColor="text1"/>
          <w:lang w:val="mk-MK"/>
        </w:rPr>
        <w:t xml:space="preserve"> </w:t>
      </w:r>
      <w:r w:rsidRPr="007C551D">
        <w:rPr>
          <w:rStyle w:val="apple-style-span"/>
          <w:noProof/>
          <w:color w:val="000000" w:themeColor="text1"/>
          <w:lang w:val="mk-MK"/>
        </w:rPr>
        <w:t>реализирано</w:t>
      </w:r>
    </w:p>
    <w:p w14:paraId="3D434850" w14:textId="77777777" w:rsidR="00752481" w:rsidRPr="007C551D" w:rsidRDefault="00EC5D7A" w:rsidP="007C551D">
      <w:pPr>
        <w:numPr>
          <w:ilvl w:val="0"/>
          <w:numId w:val="3"/>
        </w:numPr>
        <w:spacing w:line="276" w:lineRule="auto"/>
        <w:jc w:val="both"/>
        <w:rPr>
          <w:rStyle w:val="apple-style-span"/>
          <w:b/>
          <w:bCs/>
          <w:noProof/>
          <w:color w:val="000000" w:themeColor="text1"/>
          <w:lang w:val="mk-MK"/>
        </w:rPr>
      </w:pPr>
      <w:r w:rsidRPr="007C551D">
        <w:rPr>
          <w:rStyle w:val="apple-style-span"/>
          <w:b/>
          <w:bCs/>
          <w:noProof/>
          <w:color w:val="000000" w:themeColor="text1"/>
          <w:lang w:val="mk-MK"/>
        </w:rPr>
        <w:t>Во</w:t>
      </w:r>
      <w:r w:rsidR="00E93AAA" w:rsidRPr="007C551D">
        <w:rPr>
          <w:rStyle w:val="apple-style-span"/>
          <w:b/>
          <w:bCs/>
          <w:noProof/>
          <w:color w:val="000000" w:themeColor="text1"/>
          <w:lang w:val="mk-MK"/>
        </w:rPr>
        <w:t>вед</w:t>
      </w:r>
      <w:r w:rsidRPr="007C551D">
        <w:rPr>
          <w:rStyle w:val="apple-style-span"/>
          <w:b/>
          <w:bCs/>
          <w:noProof/>
          <w:color w:val="000000" w:themeColor="text1"/>
          <w:lang w:val="mk-MK"/>
        </w:rPr>
        <w:t>ување</w:t>
      </w:r>
      <w:r w:rsidR="00E93AAA" w:rsidRPr="007C551D">
        <w:rPr>
          <w:rStyle w:val="apple-style-span"/>
          <w:b/>
          <w:bCs/>
          <w:noProof/>
          <w:color w:val="000000" w:themeColor="text1"/>
          <w:lang w:val="mk-MK"/>
        </w:rPr>
        <w:t xml:space="preserve"> нови содржини на веб страната на Асоцијацијата</w:t>
      </w:r>
      <w:r w:rsidRPr="007C551D">
        <w:rPr>
          <w:rStyle w:val="apple-style-span"/>
          <w:b/>
          <w:bCs/>
          <w:noProof/>
          <w:color w:val="000000" w:themeColor="text1"/>
          <w:lang w:val="mk-MK"/>
        </w:rPr>
        <w:t xml:space="preserve"> </w:t>
      </w:r>
      <w:r w:rsidRPr="007C551D">
        <w:rPr>
          <w:rStyle w:val="apple-style-span"/>
          <w:noProof/>
          <w:color w:val="000000" w:themeColor="text1"/>
          <w:lang w:val="mk-MK"/>
        </w:rPr>
        <w:t xml:space="preserve">– </w:t>
      </w:r>
      <w:r w:rsidR="00095509" w:rsidRPr="007C551D">
        <w:rPr>
          <w:rStyle w:val="apple-style-span"/>
          <w:noProof/>
          <w:color w:val="000000" w:themeColor="text1"/>
          <w:lang w:val="mk-MK"/>
        </w:rPr>
        <w:t>со сосотојба на 31.3.2022 година започна</w:t>
      </w:r>
      <w:r w:rsidRPr="007C551D">
        <w:rPr>
          <w:rStyle w:val="apple-style-span"/>
          <w:noProof/>
          <w:color w:val="000000" w:themeColor="text1"/>
          <w:lang w:val="mk-MK"/>
        </w:rPr>
        <w:t xml:space="preserve"> објавување макроекономски показатели и показатели за банкарскиот систем</w:t>
      </w:r>
      <w:r w:rsidR="00752481" w:rsidRPr="007C551D">
        <w:rPr>
          <w:rStyle w:val="apple-style-span"/>
          <w:noProof/>
          <w:color w:val="000000" w:themeColor="text1"/>
          <w:lang w:val="mk-MK"/>
        </w:rPr>
        <w:t xml:space="preserve">, </w:t>
      </w:r>
    </w:p>
    <w:p w14:paraId="050B41EE" w14:textId="2B616B72" w:rsidR="00B7222C" w:rsidRPr="007C551D" w:rsidRDefault="00B7222C" w:rsidP="007C551D">
      <w:pPr>
        <w:pStyle w:val="BodyText"/>
        <w:numPr>
          <w:ilvl w:val="0"/>
          <w:numId w:val="21"/>
        </w:numPr>
        <w:spacing w:after="0"/>
        <w:jc w:val="both"/>
        <w:rPr>
          <w:rFonts w:cstheme="minorHAnsi"/>
          <w:b/>
          <w:noProof/>
          <w:color w:val="000000" w:themeColor="text1"/>
          <w:lang w:val="mk-MK"/>
        </w:rPr>
      </w:pPr>
      <w:r w:rsidRPr="007C551D">
        <w:rPr>
          <w:rFonts w:cstheme="minorHAnsi"/>
          <w:b/>
          <w:color w:val="000000" w:themeColor="text1"/>
          <w:lang w:val="mk-MK"/>
        </w:rPr>
        <w:t xml:space="preserve">Склучени Меморандуми за соработка </w:t>
      </w:r>
    </w:p>
    <w:p w14:paraId="7C980911" w14:textId="186CEE9B" w:rsidR="00D5238C" w:rsidRDefault="00B7222C" w:rsidP="007C551D">
      <w:pPr>
        <w:pStyle w:val="BodyText"/>
        <w:ind w:left="720"/>
        <w:jc w:val="both"/>
        <w:rPr>
          <w:rFonts w:cstheme="minorHAnsi"/>
          <w:bCs/>
          <w:noProof/>
          <w:color w:val="000000" w:themeColor="text1"/>
        </w:rPr>
      </w:pPr>
      <w:r w:rsidRPr="007C551D">
        <w:rPr>
          <w:rFonts w:cstheme="minorHAnsi"/>
          <w:bCs/>
          <w:noProof/>
          <w:color w:val="000000" w:themeColor="text1"/>
        </w:rPr>
        <w:t>На 08 јуни 2022</w:t>
      </w:r>
      <w:r w:rsidR="00025831">
        <w:rPr>
          <w:rFonts w:cstheme="minorHAnsi"/>
          <w:bCs/>
          <w:noProof/>
          <w:color w:val="000000" w:themeColor="text1"/>
          <w:lang w:val="mk-MK"/>
        </w:rPr>
        <w:t xml:space="preserve"> година</w:t>
      </w:r>
      <w:r w:rsidRPr="007C551D">
        <w:rPr>
          <w:rFonts w:cstheme="minorHAnsi"/>
          <w:bCs/>
          <w:noProof/>
          <w:color w:val="000000" w:themeColor="text1"/>
        </w:rPr>
        <w:t xml:space="preserve">  Македонската банкарска асоцијација и Агенцијата за Заштита на лични податоци ( АЗЛП) склучија Меморандум за соработка, потврдувајќи ги заедничките цели за постојано унапредување на степенот на заштитата на личните податоци во Република Северна Македонија.</w:t>
      </w:r>
      <w:r w:rsidRPr="007C551D">
        <w:rPr>
          <w:rFonts w:cstheme="minorHAnsi"/>
          <w:bCs/>
          <w:noProof/>
          <w:color w:val="000000" w:themeColor="text1"/>
          <w:lang w:val="mk-MK"/>
        </w:rPr>
        <w:t xml:space="preserve"> МБА и АЗЛП </w:t>
      </w:r>
      <w:r w:rsidRPr="007C551D">
        <w:rPr>
          <w:rFonts w:cstheme="minorHAnsi"/>
          <w:bCs/>
          <w:noProof/>
          <w:color w:val="000000" w:themeColor="text1"/>
        </w:rPr>
        <w:t xml:space="preserve"> ќе соработуваат во однос на заштитата на личните податоци во согласност </w:t>
      </w:r>
      <w:r w:rsidR="00FA078A" w:rsidRPr="007C551D">
        <w:rPr>
          <w:rFonts w:cstheme="minorHAnsi"/>
          <w:bCs/>
          <w:noProof/>
          <w:color w:val="000000" w:themeColor="text1"/>
          <w:lang w:val="mk-MK"/>
        </w:rPr>
        <w:t>со</w:t>
      </w:r>
      <w:r w:rsidRPr="007C551D">
        <w:rPr>
          <w:rFonts w:cstheme="minorHAnsi"/>
          <w:bCs/>
          <w:noProof/>
          <w:color w:val="000000" w:themeColor="text1"/>
        </w:rPr>
        <w:t xml:space="preserve"> Меморандум</w:t>
      </w:r>
      <w:r w:rsidR="00FA078A" w:rsidRPr="007C551D">
        <w:rPr>
          <w:rFonts w:cstheme="minorHAnsi"/>
          <w:bCs/>
          <w:noProof/>
          <w:color w:val="000000" w:themeColor="text1"/>
          <w:lang w:val="mk-MK"/>
        </w:rPr>
        <w:t>от</w:t>
      </w:r>
      <w:r w:rsidRPr="007C551D">
        <w:rPr>
          <w:rFonts w:cstheme="minorHAnsi"/>
          <w:bCs/>
          <w:noProof/>
          <w:color w:val="000000" w:themeColor="text1"/>
        </w:rPr>
        <w:t>, почитувајќи ги законските цели и надлежности на АЗЛП како и интерните акти на МБА.</w:t>
      </w:r>
    </w:p>
    <w:p w14:paraId="5E85E291" w14:textId="104116CD" w:rsidR="006E6F1D" w:rsidRPr="007C551D" w:rsidRDefault="006E6F1D" w:rsidP="007C551D">
      <w:pPr>
        <w:pStyle w:val="BodyText"/>
        <w:numPr>
          <w:ilvl w:val="0"/>
          <w:numId w:val="21"/>
        </w:numPr>
        <w:spacing w:after="0"/>
        <w:jc w:val="both"/>
        <w:rPr>
          <w:rFonts w:cstheme="minorHAnsi"/>
          <w:b/>
          <w:noProof/>
          <w:color w:val="000000" w:themeColor="text1"/>
          <w:lang w:val="mk-MK"/>
        </w:rPr>
      </w:pPr>
      <w:r w:rsidRPr="007C551D">
        <w:rPr>
          <w:rFonts w:cstheme="minorHAnsi"/>
          <w:b/>
          <w:color w:val="000000" w:themeColor="text1"/>
          <w:lang w:val="mk-MK"/>
        </w:rPr>
        <w:lastRenderedPageBreak/>
        <w:t>Финансиски извештај за период од 01.01.202</w:t>
      </w:r>
      <w:r w:rsidR="0022052D" w:rsidRPr="007C551D">
        <w:rPr>
          <w:rFonts w:cstheme="minorHAnsi"/>
          <w:b/>
          <w:color w:val="000000" w:themeColor="text1"/>
          <w:lang w:val="mk-MK"/>
        </w:rPr>
        <w:t>2</w:t>
      </w:r>
      <w:r w:rsidRPr="007C551D">
        <w:rPr>
          <w:rFonts w:cstheme="minorHAnsi"/>
          <w:b/>
          <w:color w:val="000000" w:themeColor="text1"/>
          <w:lang w:val="mk-MK"/>
        </w:rPr>
        <w:t xml:space="preserve"> до 3</w:t>
      </w:r>
      <w:r w:rsidR="00D036E9" w:rsidRPr="007C551D">
        <w:rPr>
          <w:rFonts w:cstheme="minorHAnsi"/>
          <w:b/>
          <w:color w:val="000000" w:themeColor="text1"/>
          <w:lang w:val="mk-MK"/>
        </w:rPr>
        <w:t>1</w:t>
      </w:r>
      <w:r w:rsidRPr="007C551D">
        <w:rPr>
          <w:rFonts w:cstheme="minorHAnsi"/>
          <w:b/>
          <w:color w:val="000000" w:themeColor="text1"/>
          <w:lang w:val="mk-MK"/>
        </w:rPr>
        <w:t>.</w:t>
      </w:r>
      <w:r w:rsidR="00A45E45" w:rsidRPr="007C551D">
        <w:rPr>
          <w:rFonts w:cstheme="minorHAnsi"/>
          <w:b/>
          <w:color w:val="000000" w:themeColor="text1"/>
          <w:lang w:val="en-GB"/>
        </w:rPr>
        <w:t>1</w:t>
      </w:r>
      <w:r w:rsidR="00D036E9" w:rsidRPr="007C551D">
        <w:rPr>
          <w:rFonts w:cstheme="minorHAnsi"/>
          <w:b/>
          <w:color w:val="000000" w:themeColor="text1"/>
          <w:lang w:val="mk-MK"/>
        </w:rPr>
        <w:t>2</w:t>
      </w:r>
      <w:r w:rsidR="0034736C" w:rsidRPr="007C551D">
        <w:rPr>
          <w:rFonts w:cstheme="minorHAnsi"/>
          <w:b/>
          <w:color w:val="000000" w:themeColor="text1"/>
          <w:lang w:val="mk-MK"/>
        </w:rPr>
        <w:t>.</w:t>
      </w:r>
      <w:r w:rsidRPr="007C551D">
        <w:rPr>
          <w:rFonts w:cstheme="minorHAnsi"/>
          <w:b/>
          <w:color w:val="000000" w:themeColor="text1"/>
          <w:lang w:val="mk-MK"/>
        </w:rPr>
        <w:t>202</w:t>
      </w:r>
      <w:r w:rsidR="00083C50" w:rsidRPr="007C551D">
        <w:rPr>
          <w:rFonts w:cstheme="minorHAnsi"/>
          <w:b/>
          <w:color w:val="000000" w:themeColor="text1"/>
          <w:lang w:val="mk-MK"/>
        </w:rPr>
        <w:t>2</w:t>
      </w:r>
      <w:r w:rsidRPr="007C551D">
        <w:rPr>
          <w:rFonts w:cstheme="minorHAnsi"/>
          <w:b/>
          <w:color w:val="000000" w:themeColor="text1"/>
          <w:lang w:val="mk-MK"/>
        </w:rPr>
        <w:t xml:space="preserve"> година</w:t>
      </w:r>
    </w:p>
    <w:p w14:paraId="4508767B" w14:textId="5227D91D" w:rsidR="006E6F1D" w:rsidRDefault="006E6F1D" w:rsidP="007C551D">
      <w:pPr>
        <w:spacing w:line="276" w:lineRule="auto"/>
        <w:ind w:left="720"/>
        <w:jc w:val="both"/>
        <w:rPr>
          <w:noProof/>
          <w:color w:val="000000" w:themeColor="text1"/>
          <w:lang w:val="mk-MK"/>
        </w:rPr>
      </w:pPr>
      <w:r w:rsidRPr="007C551D">
        <w:rPr>
          <w:rStyle w:val="apple-style-span"/>
          <w:noProof/>
          <w:color w:val="000000" w:themeColor="text1"/>
          <w:lang w:val="mk-MK"/>
        </w:rPr>
        <w:t>За спроведување на предвидените активности во</w:t>
      </w:r>
      <w:r w:rsidRPr="007C551D">
        <w:rPr>
          <w:color w:val="000000" w:themeColor="text1"/>
          <w:lang w:val="mk-MK"/>
        </w:rPr>
        <w:t xml:space="preserve"> Програмата за дејствување </w:t>
      </w:r>
      <w:r w:rsidRPr="007C551D">
        <w:rPr>
          <w:rStyle w:val="apple-style-span"/>
          <w:color w:val="000000" w:themeColor="text1"/>
          <w:lang w:val="mk-MK"/>
        </w:rPr>
        <w:t>за 202</w:t>
      </w:r>
      <w:r w:rsidR="00F278B4" w:rsidRPr="007C551D">
        <w:rPr>
          <w:rStyle w:val="apple-style-span"/>
          <w:color w:val="000000" w:themeColor="text1"/>
        </w:rPr>
        <w:t>2</w:t>
      </w:r>
      <w:r w:rsidRPr="007C551D">
        <w:rPr>
          <w:rStyle w:val="apple-style-span"/>
          <w:color w:val="000000" w:themeColor="text1"/>
          <w:lang w:val="mk-MK"/>
        </w:rPr>
        <w:t xml:space="preserve"> година,</w:t>
      </w:r>
      <w:r w:rsidRPr="007C551D">
        <w:rPr>
          <w:rStyle w:val="apple-style-span"/>
          <w:noProof/>
          <w:color w:val="000000" w:themeColor="text1"/>
          <w:lang w:val="mk-MK"/>
        </w:rPr>
        <w:t xml:space="preserve"> се корист</w:t>
      </w:r>
      <w:r w:rsidR="009D6487">
        <w:rPr>
          <w:rStyle w:val="apple-style-span"/>
          <w:noProof/>
          <w:color w:val="000000" w:themeColor="text1"/>
          <w:lang w:val="mk-MK"/>
        </w:rPr>
        <w:t>ени</w:t>
      </w:r>
      <w:r w:rsidR="00A03EA7" w:rsidRPr="007C551D">
        <w:rPr>
          <w:rStyle w:val="apple-style-span"/>
          <w:noProof/>
          <w:color w:val="000000" w:themeColor="text1"/>
          <w:lang w:val="mk-MK"/>
        </w:rPr>
        <w:t xml:space="preserve"> </w:t>
      </w:r>
      <w:r w:rsidRPr="007C551D">
        <w:rPr>
          <w:rStyle w:val="apple-style-span"/>
          <w:noProof/>
          <w:color w:val="000000" w:themeColor="text1"/>
          <w:lang w:val="mk-MK"/>
        </w:rPr>
        <w:t xml:space="preserve">средства собрани </w:t>
      </w:r>
      <w:r w:rsidRPr="007C551D">
        <w:rPr>
          <w:noProof/>
          <w:color w:val="000000" w:themeColor="text1"/>
          <w:lang w:val="mk-MK"/>
        </w:rPr>
        <w:t>од членарина</w:t>
      </w:r>
      <w:r w:rsidR="001F74D4" w:rsidRPr="007C551D">
        <w:rPr>
          <w:noProof/>
          <w:color w:val="000000" w:themeColor="text1"/>
          <w:lang w:val="mk-MK"/>
        </w:rPr>
        <w:t xml:space="preserve">. </w:t>
      </w:r>
    </w:p>
    <w:p w14:paraId="19690BAC" w14:textId="6DF18F96" w:rsidR="00F945F5" w:rsidRDefault="00F945F5" w:rsidP="007C551D">
      <w:pPr>
        <w:spacing w:line="276" w:lineRule="auto"/>
        <w:ind w:left="720"/>
        <w:jc w:val="both"/>
        <w:rPr>
          <w:noProof/>
          <w:color w:val="000000" w:themeColor="text1"/>
          <w:lang w:val="mk-MK"/>
        </w:rPr>
      </w:pPr>
    </w:p>
    <w:p w14:paraId="75936D3E" w14:textId="732F6202" w:rsidR="00831B02" w:rsidRPr="007C551D" w:rsidRDefault="00831B02" w:rsidP="007C551D">
      <w:pPr>
        <w:spacing w:line="276" w:lineRule="auto"/>
        <w:ind w:firstLine="720"/>
        <w:jc w:val="both"/>
        <w:rPr>
          <w:noProof/>
          <w:lang w:val="mk-MK"/>
        </w:rPr>
      </w:pPr>
      <w:r w:rsidRPr="007C551D">
        <w:rPr>
          <w:noProof/>
          <w:color w:val="000000" w:themeColor="text1"/>
          <w:lang w:val="mk-MK"/>
        </w:rPr>
        <w:tab/>
      </w:r>
      <w:r w:rsidRPr="007C551D">
        <w:rPr>
          <w:noProof/>
          <w:lang w:val="mk-MK"/>
        </w:rPr>
        <w:tab/>
      </w:r>
      <w:r w:rsidRPr="007C551D">
        <w:rPr>
          <w:noProof/>
          <w:lang w:val="mk-MK"/>
        </w:rPr>
        <w:tab/>
      </w:r>
      <w:r w:rsidRPr="007C551D">
        <w:rPr>
          <w:noProof/>
          <w:lang w:val="mk-MK"/>
        </w:rPr>
        <w:tab/>
      </w:r>
      <w:r w:rsidRPr="007C551D">
        <w:rPr>
          <w:noProof/>
          <w:lang w:val="mk-MK"/>
        </w:rPr>
        <w:tab/>
      </w:r>
      <w:r w:rsidRPr="007C551D">
        <w:rPr>
          <w:noProof/>
          <w:lang w:val="mk-MK"/>
        </w:rPr>
        <w:tab/>
      </w:r>
      <w:r w:rsidRPr="007C551D">
        <w:rPr>
          <w:noProof/>
          <w:lang w:val="mk-MK"/>
        </w:rPr>
        <w:tab/>
      </w:r>
      <w:r w:rsidRPr="007C551D">
        <w:rPr>
          <w:noProof/>
          <w:lang w:val="mk-MK"/>
        </w:rPr>
        <w:tab/>
      </w:r>
      <w:r w:rsidRPr="007C551D">
        <w:rPr>
          <w:noProof/>
          <w:lang w:val="mk-MK"/>
        </w:rPr>
        <w:tab/>
      </w:r>
      <w:r w:rsidRPr="007C551D">
        <w:rPr>
          <w:noProof/>
          <w:lang w:val="mk-MK"/>
        </w:rPr>
        <w:tab/>
        <w:t>во МКД</w:t>
      </w:r>
    </w:p>
    <w:tbl>
      <w:tblPr>
        <w:tblW w:w="4692" w:type="pct"/>
        <w:tblInd w:w="704" w:type="dxa"/>
        <w:tblLook w:val="04A0" w:firstRow="1" w:lastRow="0" w:firstColumn="1" w:lastColumn="0" w:noHBand="0" w:noVBand="1"/>
      </w:tblPr>
      <w:tblGrid>
        <w:gridCol w:w="827"/>
        <w:gridCol w:w="3667"/>
        <w:gridCol w:w="2167"/>
        <w:gridCol w:w="11"/>
        <w:gridCol w:w="2450"/>
      </w:tblGrid>
      <w:tr w:rsidR="006D5ABE" w:rsidRPr="007C551D" w14:paraId="1AC5F650" w14:textId="77777777" w:rsidTr="00831B02">
        <w:trPr>
          <w:trHeight w:val="576"/>
        </w:trPr>
        <w:tc>
          <w:tcPr>
            <w:tcW w:w="245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8C4E38" w14:textId="77777777" w:rsidR="00831B02" w:rsidRPr="007C551D" w:rsidRDefault="00831B02" w:rsidP="007C551D">
            <w:pPr>
              <w:spacing w:line="276" w:lineRule="auto"/>
              <w:jc w:val="both"/>
              <w:rPr>
                <w:rFonts w:eastAsia="Times New Roman"/>
                <w:color w:val="000000"/>
              </w:rPr>
            </w:pPr>
            <w:r w:rsidRPr="007C551D">
              <w:rPr>
                <w:rFonts w:eastAsia="Times New Roman"/>
                <w:color w:val="000000"/>
              </w:rPr>
              <w:t> </w:t>
            </w:r>
          </w:p>
        </w:tc>
        <w:tc>
          <w:tcPr>
            <w:tcW w:w="1194" w:type="pct"/>
            <w:gridSpan w:val="2"/>
            <w:tcBorders>
              <w:top w:val="single" w:sz="4" w:space="0" w:color="auto"/>
              <w:left w:val="nil"/>
              <w:bottom w:val="single" w:sz="4" w:space="0" w:color="auto"/>
              <w:right w:val="single" w:sz="4" w:space="0" w:color="auto"/>
            </w:tcBorders>
            <w:shd w:val="clear" w:color="auto" w:fill="FFFFFF"/>
            <w:vAlign w:val="center"/>
            <w:hideMark/>
          </w:tcPr>
          <w:p w14:paraId="17A1A1C0" w14:textId="77777777" w:rsidR="00831B02" w:rsidRPr="007C551D" w:rsidRDefault="00831B02" w:rsidP="007C551D">
            <w:pPr>
              <w:spacing w:line="276" w:lineRule="auto"/>
              <w:jc w:val="center"/>
              <w:rPr>
                <w:rFonts w:eastAsia="Times New Roman"/>
                <w:b/>
                <w:bCs/>
                <w:color w:val="000000"/>
                <w:lang w:val="mk-MK"/>
              </w:rPr>
            </w:pPr>
            <w:r w:rsidRPr="007C551D">
              <w:rPr>
                <w:rFonts w:eastAsia="Times New Roman"/>
                <w:b/>
                <w:bCs/>
                <w:color w:val="000000"/>
                <w:lang w:val="mk-MK"/>
              </w:rPr>
              <w:t>План за</w:t>
            </w:r>
          </w:p>
          <w:p w14:paraId="2EC7006B" w14:textId="77777777" w:rsidR="00831B02" w:rsidRPr="007C551D" w:rsidRDefault="00831B02" w:rsidP="007C551D">
            <w:pPr>
              <w:spacing w:line="276" w:lineRule="auto"/>
              <w:jc w:val="center"/>
              <w:rPr>
                <w:rFonts w:eastAsia="Times New Roman"/>
                <w:b/>
                <w:bCs/>
                <w:color w:val="000000"/>
                <w:lang w:val="mk-MK"/>
              </w:rPr>
            </w:pPr>
            <w:r w:rsidRPr="007C551D">
              <w:rPr>
                <w:rFonts w:eastAsia="Times New Roman"/>
                <w:b/>
                <w:bCs/>
                <w:color w:val="000000"/>
                <w:lang w:val="mk-MK"/>
              </w:rPr>
              <w:t>202</w:t>
            </w:r>
            <w:r w:rsidRPr="007C551D">
              <w:rPr>
                <w:rFonts w:eastAsia="Times New Roman"/>
                <w:b/>
                <w:bCs/>
                <w:color w:val="000000"/>
              </w:rPr>
              <w:t>2</w:t>
            </w:r>
            <w:r w:rsidRPr="007C551D">
              <w:rPr>
                <w:rFonts w:eastAsia="Times New Roman"/>
                <w:b/>
                <w:bCs/>
                <w:color w:val="000000"/>
                <w:lang w:val="mk-MK"/>
              </w:rPr>
              <w:t xml:space="preserve"> година</w:t>
            </w:r>
          </w:p>
        </w:tc>
        <w:tc>
          <w:tcPr>
            <w:tcW w:w="1346" w:type="pct"/>
            <w:tcBorders>
              <w:top w:val="single" w:sz="4" w:space="0" w:color="auto"/>
              <w:left w:val="nil"/>
              <w:bottom w:val="single" w:sz="4" w:space="0" w:color="auto"/>
              <w:right w:val="single" w:sz="4" w:space="0" w:color="auto"/>
            </w:tcBorders>
            <w:shd w:val="clear" w:color="auto" w:fill="FFFFFF"/>
            <w:vAlign w:val="center"/>
            <w:hideMark/>
          </w:tcPr>
          <w:p w14:paraId="2367CF28" w14:textId="77777777" w:rsidR="00831B02" w:rsidRPr="007C551D" w:rsidRDefault="00831B02" w:rsidP="007C551D">
            <w:pPr>
              <w:spacing w:line="276" w:lineRule="auto"/>
              <w:jc w:val="center"/>
              <w:rPr>
                <w:rFonts w:eastAsia="Times New Roman"/>
                <w:b/>
                <w:bCs/>
                <w:color w:val="000000"/>
                <w:lang w:val="mk-MK"/>
              </w:rPr>
            </w:pPr>
            <w:r w:rsidRPr="007C551D">
              <w:rPr>
                <w:rFonts w:eastAsia="Times New Roman"/>
                <w:b/>
                <w:bCs/>
                <w:color w:val="000000"/>
                <w:lang w:val="mk-MK"/>
              </w:rPr>
              <w:t>Реализирано</w:t>
            </w:r>
          </w:p>
          <w:p w14:paraId="6082F38B" w14:textId="18891102" w:rsidR="00831B02" w:rsidRPr="007C551D" w:rsidRDefault="00831B02" w:rsidP="007C551D">
            <w:pPr>
              <w:spacing w:line="276" w:lineRule="auto"/>
              <w:jc w:val="center"/>
              <w:rPr>
                <w:rFonts w:eastAsia="Times New Roman"/>
                <w:b/>
                <w:bCs/>
                <w:color w:val="000000"/>
              </w:rPr>
            </w:pPr>
            <w:r w:rsidRPr="007C551D">
              <w:rPr>
                <w:rFonts w:eastAsia="Times New Roman"/>
                <w:b/>
                <w:bCs/>
                <w:color w:val="000000"/>
                <w:lang w:val="mk-MK"/>
              </w:rPr>
              <w:t>3</w:t>
            </w:r>
            <w:r w:rsidR="00D036E9" w:rsidRPr="007C551D">
              <w:rPr>
                <w:rFonts w:eastAsia="Times New Roman"/>
                <w:b/>
                <w:bCs/>
                <w:color w:val="000000"/>
                <w:lang w:val="mk-MK"/>
              </w:rPr>
              <w:t>1</w:t>
            </w:r>
            <w:r w:rsidRPr="007C551D">
              <w:rPr>
                <w:rFonts w:eastAsia="Times New Roman"/>
                <w:b/>
                <w:bCs/>
                <w:color w:val="000000"/>
                <w:lang w:val="mk-MK"/>
              </w:rPr>
              <w:t>.</w:t>
            </w:r>
            <w:r w:rsidR="00A45E45" w:rsidRPr="007C551D">
              <w:rPr>
                <w:rFonts w:eastAsia="Times New Roman"/>
                <w:b/>
                <w:bCs/>
                <w:color w:val="000000"/>
                <w:lang w:val="en-GB"/>
              </w:rPr>
              <w:t>1</w:t>
            </w:r>
            <w:r w:rsidR="00D036E9" w:rsidRPr="007C551D">
              <w:rPr>
                <w:rFonts w:eastAsia="Times New Roman"/>
                <w:b/>
                <w:bCs/>
                <w:color w:val="000000"/>
                <w:lang w:val="mk-MK"/>
              </w:rPr>
              <w:t>2</w:t>
            </w:r>
            <w:r w:rsidRPr="007C551D">
              <w:rPr>
                <w:rFonts w:eastAsia="Times New Roman"/>
                <w:b/>
                <w:bCs/>
                <w:color w:val="000000"/>
                <w:lang w:val="mk-MK"/>
              </w:rPr>
              <w:t>.202</w:t>
            </w:r>
            <w:r w:rsidRPr="007C551D">
              <w:rPr>
                <w:rFonts w:eastAsia="Times New Roman"/>
                <w:b/>
                <w:bCs/>
                <w:color w:val="000000"/>
              </w:rPr>
              <w:t>2</w:t>
            </w:r>
          </w:p>
        </w:tc>
      </w:tr>
      <w:tr w:rsidR="006D5ABE" w:rsidRPr="007C551D" w14:paraId="5D9223B4" w14:textId="77777777" w:rsidTr="00A45E45">
        <w:trPr>
          <w:trHeight w:val="288"/>
        </w:trPr>
        <w:tc>
          <w:tcPr>
            <w:tcW w:w="245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87143C" w14:textId="77777777" w:rsidR="00831B02" w:rsidRPr="007C551D" w:rsidRDefault="00831B02" w:rsidP="007C551D">
            <w:pPr>
              <w:spacing w:line="276" w:lineRule="auto"/>
              <w:jc w:val="both"/>
              <w:rPr>
                <w:rFonts w:eastAsia="Times New Roman"/>
                <w:b/>
                <w:bCs/>
              </w:rPr>
            </w:pPr>
            <w:r w:rsidRPr="007C551D">
              <w:rPr>
                <w:rFonts w:eastAsia="Times New Roman"/>
                <w:b/>
                <w:bCs/>
              </w:rPr>
              <w:t xml:space="preserve"> ВКУПНИ ПРИХОДИ </w:t>
            </w:r>
          </w:p>
        </w:tc>
        <w:tc>
          <w:tcPr>
            <w:tcW w:w="1194" w:type="pct"/>
            <w:gridSpan w:val="2"/>
            <w:tcBorders>
              <w:top w:val="nil"/>
              <w:left w:val="nil"/>
              <w:bottom w:val="single" w:sz="4" w:space="0" w:color="auto"/>
              <w:right w:val="single" w:sz="4" w:space="0" w:color="auto"/>
            </w:tcBorders>
            <w:shd w:val="clear" w:color="auto" w:fill="FFFFFF"/>
            <w:vAlign w:val="center"/>
            <w:hideMark/>
          </w:tcPr>
          <w:p w14:paraId="54200BFA" w14:textId="77777777" w:rsidR="00831B02" w:rsidRPr="007C551D" w:rsidRDefault="00831B02" w:rsidP="007C551D">
            <w:pPr>
              <w:spacing w:line="276" w:lineRule="auto"/>
              <w:jc w:val="center"/>
              <w:rPr>
                <w:rFonts w:eastAsia="Times New Roman"/>
                <w:b/>
                <w:bCs/>
                <w:lang w:val="mk-MK"/>
              </w:rPr>
            </w:pPr>
            <w:r w:rsidRPr="007C551D">
              <w:rPr>
                <w:rFonts w:eastAsia="Times New Roman"/>
                <w:b/>
                <w:bCs/>
                <w:lang w:val="mk-MK"/>
              </w:rPr>
              <w:t>12.512.853</w:t>
            </w:r>
          </w:p>
        </w:tc>
        <w:tc>
          <w:tcPr>
            <w:tcW w:w="1346" w:type="pct"/>
            <w:tcBorders>
              <w:top w:val="nil"/>
              <w:left w:val="nil"/>
              <w:bottom w:val="single" w:sz="4" w:space="0" w:color="auto"/>
              <w:right w:val="single" w:sz="4" w:space="0" w:color="auto"/>
            </w:tcBorders>
            <w:shd w:val="clear" w:color="auto" w:fill="FFFFFF"/>
            <w:vAlign w:val="center"/>
          </w:tcPr>
          <w:p w14:paraId="6C7848EA" w14:textId="5F10A8B1" w:rsidR="00831B02" w:rsidRPr="007C551D" w:rsidRDefault="007963AA" w:rsidP="007C551D">
            <w:pPr>
              <w:spacing w:line="276" w:lineRule="auto"/>
              <w:jc w:val="center"/>
              <w:rPr>
                <w:rFonts w:eastAsia="Times New Roman"/>
                <w:b/>
                <w:bCs/>
                <w:lang w:val="mk-MK"/>
              </w:rPr>
            </w:pPr>
            <w:r>
              <w:rPr>
                <w:rFonts w:eastAsia="Times New Roman"/>
                <w:b/>
                <w:bCs/>
                <w:lang w:val="mk-MK"/>
              </w:rPr>
              <w:t>12.490.239</w:t>
            </w:r>
          </w:p>
        </w:tc>
      </w:tr>
      <w:tr w:rsidR="00831B02" w:rsidRPr="007C551D" w14:paraId="4DCD91D9" w14:textId="77777777" w:rsidTr="00A45E45">
        <w:trPr>
          <w:trHeight w:val="288"/>
        </w:trPr>
        <w:tc>
          <w:tcPr>
            <w:tcW w:w="453" w:type="pct"/>
            <w:tcBorders>
              <w:top w:val="nil"/>
              <w:left w:val="single" w:sz="4" w:space="0" w:color="auto"/>
              <w:bottom w:val="single" w:sz="4" w:space="0" w:color="auto"/>
              <w:right w:val="single" w:sz="4" w:space="0" w:color="auto"/>
            </w:tcBorders>
            <w:shd w:val="clear" w:color="auto" w:fill="FFFFFF"/>
            <w:noWrap/>
            <w:vAlign w:val="center"/>
            <w:hideMark/>
          </w:tcPr>
          <w:p w14:paraId="4A70A368" w14:textId="77777777" w:rsidR="00831B02" w:rsidRPr="007C551D" w:rsidRDefault="00831B02" w:rsidP="007C551D">
            <w:pPr>
              <w:spacing w:line="276" w:lineRule="auto"/>
              <w:jc w:val="both"/>
              <w:rPr>
                <w:rFonts w:eastAsia="Times New Roman"/>
                <w:color w:val="000000"/>
              </w:rPr>
            </w:pPr>
            <w:r w:rsidRPr="007C551D">
              <w:rPr>
                <w:rFonts w:eastAsia="Times New Roman"/>
                <w:color w:val="000000"/>
              </w:rPr>
              <w:t xml:space="preserve">         1 </w:t>
            </w:r>
          </w:p>
        </w:tc>
        <w:tc>
          <w:tcPr>
            <w:tcW w:w="2010" w:type="pct"/>
            <w:tcBorders>
              <w:top w:val="nil"/>
              <w:left w:val="nil"/>
              <w:bottom w:val="single" w:sz="4" w:space="0" w:color="auto"/>
              <w:right w:val="single" w:sz="4" w:space="0" w:color="auto"/>
            </w:tcBorders>
            <w:shd w:val="clear" w:color="auto" w:fill="FFFFFF"/>
            <w:noWrap/>
            <w:vAlign w:val="center"/>
            <w:hideMark/>
          </w:tcPr>
          <w:p w14:paraId="5E399FA7" w14:textId="77777777" w:rsidR="00831B02" w:rsidRPr="007C551D" w:rsidRDefault="00831B02" w:rsidP="007C551D">
            <w:pPr>
              <w:spacing w:line="276" w:lineRule="auto"/>
              <w:rPr>
                <w:rFonts w:eastAsia="Times New Roman"/>
                <w:color w:val="000000"/>
              </w:rPr>
            </w:pPr>
            <w:r w:rsidRPr="007C551D">
              <w:rPr>
                <w:rFonts w:eastAsia="Times New Roman"/>
                <w:color w:val="000000"/>
              </w:rPr>
              <w:t xml:space="preserve"> </w:t>
            </w:r>
            <w:proofErr w:type="spellStart"/>
            <w:r w:rsidRPr="007C551D">
              <w:rPr>
                <w:rFonts w:eastAsia="Times New Roman"/>
                <w:color w:val="000000"/>
              </w:rPr>
              <w:t>Приходи</w:t>
            </w:r>
            <w:proofErr w:type="spellEnd"/>
            <w:r w:rsidRPr="007C551D">
              <w:rPr>
                <w:rFonts w:eastAsia="Times New Roman"/>
                <w:color w:val="000000"/>
              </w:rPr>
              <w:t xml:space="preserve"> </w:t>
            </w:r>
            <w:proofErr w:type="spellStart"/>
            <w:r w:rsidRPr="007C551D">
              <w:rPr>
                <w:rFonts w:eastAsia="Times New Roman"/>
                <w:color w:val="000000"/>
              </w:rPr>
              <w:t>од</w:t>
            </w:r>
            <w:proofErr w:type="spellEnd"/>
            <w:r w:rsidRPr="007C551D">
              <w:rPr>
                <w:rFonts w:eastAsia="Times New Roman"/>
                <w:color w:val="000000"/>
              </w:rPr>
              <w:t xml:space="preserve"> </w:t>
            </w:r>
            <w:proofErr w:type="spellStart"/>
            <w:r w:rsidRPr="007C551D">
              <w:rPr>
                <w:rFonts w:eastAsia="Times New Roman"/>
                <w:color w:val="000000"/>
              </w:rPr>
              <w:t>чланарини</w:t>
            </w:r>
            <w:proofErr w:type="spellEnd"/>
            <w:r w:rsidRPr="007C551D">
              <w:rPr>
                <w:rFonts w:eastAsia="Times New Roman"/>
                <w:color w:val="000000"/>
              </w:rPr>
              <w:t xml:space="preserve"> </w:t>
            </w:r>
          </w:p>
        </w:tc>
        <w:tc>
          <w:tcPr>
            <w:tcW w:w="1188" w:type="pct"/>
            <w:gridSpan w:val="2"/>
            <w:tcBorders>
              <w:top w:val="nil"/>
              <w:left w:val="nil"/>
              <w:bottom w:val="single" w:sz="4" w:space="0" w:color="auto"/>
              <w:right w:val="single" w:sz="4" w:space="0" w:color="auto"/>
            </w:tcBorders>
            <w:shd w:val="clear" w:color="auto" w:fill="FFFFFF"/>
            <w:vAlign w:val="center"/>
            <w:hideMark/>
          </w:tcPr>
          <w:p w14:paraId="63AE9F76" w14:textId="77777777" w:rsidR="00831B02" w:rsidRPr="007C551D" w:rsidRDefault="00831B02" w:rsidP="007C551D">
            <w:pPr>
              <w:spacing w:line="276" w:lineRule="auto"/>
              <w:jc w:val="center"/>
              <w:rPr>
                <w:rFonts w:eastAsia="Times New Roman"/>
                <w:color w:val="000000"/>
                <w:lang w:val="mk-MK"/>
              </w:rPr>
            </w:pPr>
            <w:r w:rsidRPr="007C551D">
              <w:rPr>
                <w:rFonts w:eastAsia="Times New Roman"/>
                <w:color w:val="000000"/>
                <w:lang w:val="mk-MK"/>
              </w:rPr>
              <w:t>6.642.000</w:t>
            </w:r>
          </w:p>
        </w:tc>
        <w:tc>
          <w:tcPr>
            <w:tcW w:w="1348" w:type="pct"/>
            <w:tcBorders>
              <w:top w:val="nil"/>
              <w:left w:val="nil"/>
              <w:bottom w:val="single" w:sz="4" w:space="0" w:color="auto"/>
              <w:right w:val="single" w:sz="4" w:space="0" w:color="auto"/>
            </w:tcBorders>
            <w:shd w:val="clear" w:color="auto" w:fill="FFFFFF"/>
            <w:vAlign w:val="center"/>
          </w:tcPr>
          <w:p w14:paraId="3D284AE2" w14:textId="040586C5" w:rsidR="00831B02" w:rsidRPr="007C551D" w:rsidRDefault="007963AA" w:rsidP="007C551D">
            <w:pPr>
              <w:spacing w:line="276" w:lineRule="auto"/>
              <w:jc w:val="center"/>
              <w:rPr>
                <w:rFonts w:eastAsia="Times New Roman"/>
                <w:color w:val="000000"/>
                <w:lang w:val="mk-MK"/>
              </w:rPr>
            </w:pPr>
            <w:r w:rsidRPr="007963AA">
              <w:rPr>
                <w:rFonts w:eastAsia="Times New Roman"/>
                <w:color w:val="000000"/>
                <w:lang w:val="mk-MK"/>
              </w:rPr>
              <w:t>6.656.207</w:t>
            </w:r>
          </w:p>
        </w:tc>
      </w:tr>
      <w:tr w:rsidR="00831B02" w:rsidRPr="007C551D" w14:paraId="296A3B39" w14:textId="77777777" w:rsidTr="00831B02">
        <w:trPr>
          <w:trHeight w:val="288"/>
        </w:trPr>
        <w:tc>
          <w:tcPr>
            <w:tcW w:w="453" w:type="pct"/>
            <w:tcBorders>
              <w:top w:val="nil"/>
              <w:left w:val="single" w:sz="4" w:space="0" w:color="auto"/>
              <w:bottom w:val="single" w:sz="4" w:space="0" w:color="auto"/>
              <w:right w:val="single" w:sz="4" w:space="0" w:color="auto"/>
            </w:tcBorders>
            <w:shd w:val="clear" w:color="auto" w:fill="FFFFFF"/>
            <w:noWrap/>
            <w:vAlign w:val="center"/>
            <w:hideMark/>
          </w:tcPr>
          <w:p w14:paraId="62611230" w14:textId="77777777" w:rsidR="00831B02" w:rsidRPr="007C551D" w:rsidRDefault="00831B02" w:rsidP="007C551D">
            <w:pPr>
              <w:spacing w:line="276" w:lineRule="auto"/>
              <w:jc w:val="both"/>
              <w:rPr>
                <w:rFonts w:eastAsia="Times New Roman"/>
                <w:color w:val="000000"/>
              </w:rPr>
            </w:pPr>
            <w:r w:rsidRPr="007C551D">
              <w:rPr>
                <w:rFonts w:eastAsia="Times New Roman"/>
                <w:color w:val="000000"/>
              </w:rPr>
              <w:t xml:space="preserve">         2 </w:t>
            </w:r>
          </w:p>
        </w:tc>
        <w:tc>
          <w:tcPr>
            <w:tcW w:w="2010" w:type="pct"/>
            <w:tcBorders>
              <w:top w:val="nil"/>
              <w:left w:val="nil"/>
              <w:bottom w:val="single" w:sz="4" w:space="0" w:color="auto"/>
              <w:right w:val="single" w:sz="4" w:space="0" w:color="auto"/>
            </w:tcBorders>
            <w:shd w:val="clear" w:color="auto" w:fill="FFFFFF"/>
            <w:noWrap/>
            <w:vAlign w:val="center"/>
            <w:hideMark/>
          </w:tcPr>
          <w:p w14:paraId="4103ABE8" w14:textId="77777777" w:rsidR="00831B02" w:rsidRPr="007C551D" w:rsidRDefault="00831B02" w:rsidP="007C551D">
            <w:pPr>
              <w:spacing w:line="276" w:lineRule="auto"/>
              <w:rPr>
                <w:rFonts w:eastAsia="Times New Roman"/>
                <w:color w:val="000000"/>
              </w:rPr>
            </w:pPr>
            <w:r w:rsidRPr="007C551D">
              <w:rPr>
                <w:rFonts w:eastAsia="Times New Roman"/>
                <w:color w:val="000000"/>
              </w:rPr>
              <w:t xml:space="preserve"> </w:t>
            </w:r>
            <w:proofErr w:type="spellStart"/>
            <w:r w:rsidRPr="007C551D">
              <w:rPr>
                <w:rFonts w:eastAsia="Times New Roman"/>
                <w:color w:val="000000"/>
              </w:rPr>
              <w:t>Камати</w:t>
            </w:r>
            <w:proofErr w:type="spellEnd"/>
            <w:r w:rsidRPr="007C551D">
              <w:rPr>
                <w:rFonts w:eastAsia="Times New Roman"/>
                <w:color w:val="000000"/>
              </w:rPr>
              <w:t xml:space="preserve"> и </w:t>
            </w:r>
            <w:proofErr w:type="spellStart"/>
            <w:r w:rsidRPr="007C551D">
              <w:rPr>
                <w:rFonts w:eastAsia="Times New Roman"/>
                <w:color w:val="000000"/>
              </w:rPr>
              <w:t>други</w:t>
            </w:r>
            <w:proofErr w:type="spellEnd"/>
            <w:r w:rsidRPr="007C551D">
              <w:rPr>
                <w:rFonts w:eastAsia="Times New Roman"/>
                <w:color w:val="000000"/>
              </w:rPr>
              <w:t xml:space="preserve"> </w:t>
            </w:r>
            <w:proofErr w:type="spellStart"/>
            <w:r w:rsidRPr="007C551D">
              <w:rPr>
                <w:rFonts w:eastAsia="Times New Roman"/>
                <w:color w:val="000000"/>
              </w:rPr>
              <w:t>приходи</w:t>
            </w:r>
            <w:proofErr w:type="spellEnd"/>
            <w:r w:rsidRPr="007C551D">
              <w:rPr>
                <w:rFonts w:eastAsia="Times New Roman"/>
                <w:color w:val="000000"/>
              </w:rPr>
              <w:t xml:space="preserve"> </w:t>
            </w:r>
          </w:p>
        </w:tc>
        <w:tc>
          <w:tcPr>
            <w:tcW w:w="1188" w:type="pct"/>
            <w:gridSpan w:val="2"/>
            <w:tcBorders>
              <w:top w:val="nil"/>
              <w:left w:val="nil"/>
              <w:bottom w:val="single" w:sz="4" w:space="0" w:color="auto"/>
              <w:right w:val="single" w:sz="4" w:space="0" w:color="auto"/>
            </w:tcBorders>
            <w:shd w:val="clear" w:color="auto" w:fill="FFFFFF"/>
            <w:vAlign w:val="center"/>
          </w:tcPr>
          <w:p w14:paraId="44E6AF69" w14:textId="77777777" w:rsidR="00831B02" w:rsidRPr="007C551D" w:rsidRDefault="00831B02" w:rsidP="007C551D">
            <w:pPr>
              <w:spacing w:line="276" w:lineRule="auto"/>
              <w:jc w:val="center"/>
              <w:rPr>
                <w:rFonts w:eastAsia="Times New Roman"/>
                <w:color w:val="000000"/>
              </w:rPr>
            </w:pPr>
          </w:p>
        </w:tc>
        <w:tc>
          <w:tcPr>
            <w:tcW w:w="1348" w:type="pct"/>
            <w:tcBorders>
              <w:top w:val="nil"/>
              <w:left w:val="nil"/>
              <w:bottom w:val="single" w:sz="4" w:space="0" w:color="auto"/>
              <w:right w:val="single" w:sz="4" w:space="0" w:color="auto"/>
            </w:tcBorders>
            <w:shd w:val="clear" w:color="auto" w:fill="FFFFFF"/>
            <w:vAlign w:val="center"/>
          </w:tcPr>
          <w:p w14:paraId="60E41799" w14:textId="77777777" w:rsidR="00831B02" w:rsidRPr="007C551D" w:rsidRDefault="00831B02" w:rsidP="007C551D">
            <w:pPr>
              <w:spacing w:line="276" w:lineRule="auto"/>
              <w:jc w:val="center"/>
              <w:rPr>
                <w:rFonts w:eastAsia="Times New Roman"/>
                <w:color w:val="000000"/>
              </w:rPr>
            </w:pPr>
          </w:p>
        </w:tc>
      </w:tr>
      <w:tr w:rsidR="00831B02" w:rsidRPr="007C551D" w14:paraId="1385A506" w14:textId="77777777" w:rsidTr="00A45E45">
        <w:trPr>
          <w:trHeight w:val="288"/>
        </w:trPr>
        <w:tc>
          <w:tcPr>
            <w:tcW w:w="453" w:type="pct"/>
            <w:tcBorders>
              <w:top w:val="nil"/>
              <w:left w:val="single" w:sz="4" w:space="0" w:color="auto"/>
              <w:bottom w:val="single" w:sz="4" w:space="0" w:color="auto"/>
              <w:right w:val="single" w:sz="4" w:space="0" w:color="auto"/>
            </w:tcBorders>
            <w:shd w:val="clear" w:color="auto" w:fill="FFFFFF"/>
            <w:noWrap/>
            <w:vAlign w:val="center"/>
            <w:hideMark/>
          </w:tcPr>
          <w:p w14:paraId="6B6ED019" w14:textId="77777777" w:rsidR="00831B02" w:rsidRPr="007C551D" w:rsidRDefault="00831B02" w:rsidP="007C551D">
            <w:pPr>
              <w:spacing w:line="276" w:lineRule="auto"/>
              <w:jc w:val="both"/>
              <w:rPr>
                <w:rFonts w:eastAsia="Times New Roman"/>
                <w:color w:val="000000"/>
              </w:rPr>
            </w:pPr>
            <w:r w:rsidRPr="007C551D">
              <w:rPr>
                <w:rFonts w:eastAsia="Times New Roman"/>
                <w:color w:val="000000"/>
              </w:rPr>
              <w:t xml:space="preserve">         3 </w:t>
            </w:r>
          </w:p>
        </w:tc>
        <w:tc>
          <w:tcPr>
            <w:tcW w:w="2010" w:type="pct"/>
            <w:tcBorders>
              <w:top w:val="nil"/>
              <w:left w:val="nil"/>
              <w:bottom w:val="single" w:sz="4" w:space="0" w:color="auto"/>
              <w:right w:val="single" w:sz="4" w:space="0" w:color="auto"/>
            </w:tcBorders>
            <w:shd w:val="clear" w:color="auto" w:fill="FFFFFF"/>
            <w:noWrap/>
            <w:vAlign w:val="center"/>
            <w:hideMark/>
          </w:tcPr>
          <w:p w14:paraId="1532397C" w14:textId="77777777" w:rsidR="00831B02" w:rsidRPr="007C551D" w:rsidRDefault="00831B02" w:rsidP="007C551D">
            <w:pPr>
              <w:spacing w:line="276" w:lineRule="auto"/>
              <w:rPr>
                <w:rFonts w:eastAsia="Times New Roman"/>
                <w:color w:val="000000"/>
              </w:rPr>
            </w:pPr>
            <w:r w:rsidRPr="007C551D">
              <w:rPr>
                <w:rFonts w:eastAsia="Times New Roman"/>
                <w:color w:val="000000"/>
              </w:rPr>
              <w:t xml:space="preserve"> </w:t>
            </w:r>
            <w:proofErr w:type="spellStart"/>
            <w:r w:rsidRPr="007C551D">
              <w:rPr>
                <w:rFonts w:eastAsia="Times New Roman"/>
                <w:color w:val="000000"/>
              </w:rPr>
              <w:t>Пренос</w:t>
            </w:r>
            <w:proofErr w:type="spellEnd"/>
            <w:r w:rsidRPr="007C551D">
              <w:rPr>
                <w:rFonts w:eastAsia="Times New Roman"/>
                <w:color w:val="000000"/>
              </w:rPr>
              <w:t xml:space="preserve">  </w:t>
            </w:r>
          </w:p>
        </w:tc>
        <w:tc>
          <w:tcPr>
            <w:tcW w:w="1188" w:type="pct"/>
            <w:gridSpan w:val="2"/>
            <w:tcBorders>
              <w:top w:val="nil"/>
              <w:left w:val="nil"/>
              <w:bottom w:val="single" w:sz="4" w:space="0" w:color="auto"/>
              <w:right w:val="single" w:sz="4" w:space="0" w:color="auto"/>
            </w:tcBorders>
            <w:shd w:val="clear" w:color="auto" w:fill="FFFFFF"/>
            <w:vAlign w:val="center"/>
            <w:hideMark/>
          </w:tcPr>
          <w:p w14:paraId="42D3FAD3" w14:textId="77777777" w:rsidR="00831B02" w:rsidRPr="007C551D" w:rsidRDefault="00831B02" w:rsidP="007C551D">
            <w:pPr>
              <w:spacing w:line="276" w:lineRule="auto"/>
              <w:jc w:val="center"/>
              <w:rPr>
                <w:rFonts w:eastAsia="Times New Roman"/>
                <w:color w:val="000000"/>
                <w:lang w:val="mk-MK"/>
              </w:rPr>
            </w:pPr>
            <w:r w:rsidRPr="007C551D">
              <w:rPr>
                <w:rFonts w:eastAsia="Times New Roman"/>
                <w:color w:val="000000"/>
                <w:lang w:val="mk-MK"/>
              </w:rPr>
              <w:t>5.870.853</w:t>
            </w:r>
          </w:p>
        </w:tc>
        <w:tc>
          <w:tcPr>
            <w:tcW w:w="1348" w:type="pct"/>
            <w:tcBorders>
              <w:top w:val="nil"/>
              <w:left w:val="nil"/>
              <w:bottom w:val="single" w:sz="4" w:space="0" w:color="auto"/>
              <w:right w:val="single" w:sz="4" w:space="0" w:color="auto"/>
            </w:tcBorders>
            <w:shd w:val="clear" w:color="auto" w:fill="FFFFFF"/>
            <w:vAlign w:val="center"/>
          </w:tcPr>
          <w:p w14:paraId="594A5402" w14:textId="5E1FBF6C" w:rsidR="00831B02" w:rsidRPr="007C551D" w:rsidRDefault="007963AA" w:rsidP="007C551D">
            <w:pPr>
              <w:spacing w:line="276" w:lineRule="auto"/>
              <w:jc w:val="center"/>
              <w:rPr>
                <w:rFonts w:eastAsia="Times New Roman"/>
                <w:color w:val="000000"/>
              </w:rPr>
            </w:pPr>
            <w:r w:rsidRPr="007963AA">
              <w:rPr>
                <w:rFonts w:eastAsia="Times New Roman"/>
                <w:color w:val="000000"/>
              </w:rPr>
              <w:t>5.834.032</w:t>
            </w:r>
          </w:p>
        </w:tc>
      </w:tr>
      <w:tr w:rsidR="006D5ABE" w:rsidRPr="007C551D" w14:paraId="2036A4C6" w14:textId="77777777" w:rsidTr="00A45E45">
        <w:trPr>
          <w:trHeight w:val="288"/>
        </w:trPr>
        <w:tc>
          <w:tcPr>
            <w:tcW w:w="245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1897EC" w14:textId="77777777" w:rsidR="00831B02" w:rsidRPr="007C551D" w:rsidRDefault="00831B02" w:rsidP="007C551D">
            <w:pPr>
              <w:spacing w:line="276" w:lineRule="auto"/>
              <w:jc w:val="both"/>
              <w:rPr>
                <w:rFonts w:eastAsia="Times New Roman"/>
                <w:b/>
                <w:bCs/>
              </w:rPr>
            </w:pPr>
            <w:r w:rsidRPr="007C551D">
              <w:rPr>
                <w:rFonts w:eastAsia="Times New Roman"/>
                <w:b/>
                <w:bCs/>
              </w:rPr>
              <w:t xml:space="preserve"> ВКУПНИ ТРОШОЦИ </w:t>
            </w:r>
          </w:p>
        </w:tc>
        <w:tc>
          <w:tcPr>
            <w:tcW w:w="1194" w:type="pct"/>
            <w:gridSpan w:val="2"/>
            <w:tcBorders>
              <w:top w:val="nil"/>
              <w:left w:val="nil"/>
              <w:bottom w:val="single" w:sz="4" w:space="0" w:color="auto"/>
              <w:right w:val="single" w:sz="4" w:space="0" w:color="auto"/>
            </w:tcBorders>
            <w:shd w:val="clear" w:color="auto" w:fill="FFFFFF"/>
            <w:vAlign w:val="center"/>
            <w:hideMark/>
          </w:tcPr>
          <w:p w14:paraId="0F88E9D1" w14:textId="77777777" w:rsidR="00831B02" w:rsidRPr="007C551D" w:rsidRDefault="00831B02" w:rsidP="007C551D">
            <w:pPr>
              <w:spacing w:line="276" w:lineRule="auto"/>
              <w:jc w:val="center"/>
              <w:rPr>
                <w:rFonts w:eastAsia="Times New Roman"/>
                <w:b/>
                <w:bCs/>
                <w:lang w:val="mk-MK"/>
              </w:rPr>
            </w:pPr>
            <w:r w:rsidRPr="007C551D">
              <w:rPr>
                <w:rFonts w:eastAsia="Times New Roman"/>
                <w:b/>
                <w:bCs/>
                <w:lang w:val="mk-MK"/>
              </w:rPr>
              <w:t>9.374.512</w:t>
            </w:r>
          </w:p>
        </w:tc>
        <w:tc>
          <w:tcPr>
            <w:tcW w:w="1346" w:type="pct"/>
            <w:tcBorders>
              <w:top w:val="nil"/>
              <w:left w:val="nil"/>
              <w:bottom w:val="single" w:sz="4" w:space="0" w:color="auto"/>
              <w:right w:val="single" w:sz="4" w:space="0" w:color="auto"/>
            </w:tcBorders>
            <w:shd w:val="clear" w:color="auto" w:fill="FFFFFF"/>
            <w:vAlign w:val="center"/>
          </w:tcPr>
          <w:p w14:paraId="127EA96E" w14:textId="1BDF91FC" w:rsidR="00831B02" w:rsidRPr="007C551D" w:rsidRDefault="007963AA" w:rsidP="007C551D">
            <w:pPr>
              <w:spacing w:line="276" w:lineRule="auto"/>
              <w:jc w:val="center"/>
              <w:rPr>
                <w:rFonts w:eastAsia="Times New Roman"/>
                <w:b/>
                <w:bCs/>
                <w:lang w:val="mk-MK"/>
              </w:rPr>
            </w:pPr>
            <w:r w:rsidRPr="007963AA">
              <w:rPr>
                <w:rFonts w:eastAsia="Times New Roman"/>
                <w:b/>
                <w:bCs/>
                <w:lang w:val="mk-MK"/>
              </w:rPr>
              <w:t>7.191.136</w:t>
            </w:r>
          </w:p>
        </w:tc>
      </w:tr>
      <w:tr w:rsidR="00831B02" w:rsidRPr="007C551D" w14:paraId="2E610431" w14:textId="77777777" w:rsidTr="00A45E45">
        <w:trPr>
          <w:trHeight w:val="288"/>
        </w:trPr>
        <w:tc>
          <w:tcPr>
            <w:tcW w:w="453" w:type="pct"/>
            <w:tcBorders>
              <w:top w:val="nil"/>
              <w:left w:val="single" w:sz="4" w:space="0" w:color="auto"/>
              <w:bottom w:val="single" w:sz="4" w:space="0" w:color="auto"/>
              <w:right w:val="single" w:sz="4" w:space="0" w:color="auto"/>
            </w:tcBorders>
            <w:shd w:val="clear" w:color="auto" w:fill="FFFFFF"/>
            <w:noWrap/>
            <w:vAlign w:val="center"/>
            <w:hideMark/>
          </w:tcPr>
          <w:p w14:paraId="6B5C022A" w14:textId="77777777" w:rsidR="00831B02" w:rsidRPr="007C551D" w:rsidRDefault="00831B02" w:rsidP="007C551D">
            <w:pPr>
              <w:spacing w:line="276" w:lineRule="auto"/>
              <w:jc w:val="both"/>
              <w:rPr>
                <w:rFonts w:eastAsia="Times New Roman"/>
                <w:color w:val="000000"/>
              </w:rPr>
            </w:pPr>
            <w:bookmarkStart w:id="6" w:name="_Hlk115948488"/>
            <w:r w:rsidRPr="007C551D">
              <w:rPr>
                <w:rFonts w:eastAsia="Times New Roman"/>
                <w:color w:val="000000"/>
              </w:rPr>
              <w:t xml:space="preserve">         1 </w:t>
            </w:r>
          </w:p>
        </w:tc>
        <w:tc>
          <w:tcPr>
            <w:tcW w:w="2010" w:type="pct"/>
            <w:tcBorders>
              <w:top w:val="nil"/>
              <w:left w:val="nil"/>
              <w:bottom w:val="single" w:sz="4" w:space="0" w:color="auto"/>
              <w:right w:val="single" w:sz="4" w:space="0" w:color="auto"/>
            </w:tcBorders>
            <w:shd w:val="clear" w:color="auto" w:fill="FFFFFF"/>
            <w:noWrap/>
            <w:vAlign w:val="center"/>
            <w:hideMark/>
          </w:tcPr>
          <w:p w14:paraId="43CBF4FA" w14:textId="77777777" w:rsidR="00831B02" w:rsidRPr="007C551D" w:rsidRDefault="00831B02" w:rsidP="007C551D">
            <w:pPr>
              <w:spacing w:line="276" w:lineRule="auto"/>
              <w:rPr>
                <w:rFonts w:eastAsia="Times New Roman"/>
                <w:color w:val="000000"/>
              </w:rPr>
            </w:pPr>
            <w:r w:rsidRPr="007C551D">
              <w:rPr>
                <w:rFonts w:eastAsia="Times New Roman"/>
                <w:color w:val="000000"/>
              </w:rPr>
              <w:t xml:space="preserve"> </w:t>
            </w:r>
            <w:proofErr w:type="spellStart"/>
            <w:r w:rsidRPr="007C551D">
              <w:rPr>
                <w:rFonts w:eastAsia="Times New Roman"/>
                <w:color w:val="000000"/>
              </w:rPr>
              <w:t>Канцелариски</w:t>
            </w:r>
            <w:proofErr w:type="spellEnd"/>
            <w:r w:rsidRPr="007C551D">
              <w:rPr>
                <w:rFonts w:eastAsia="Times New Roman"/>
                <w:color w:val="000000"/>
              </w:rPr>
              <w:t xml:space="preserve"> </w:t>
            </w:r>
            <w:proofErr w:type="spellStart"/>
            <w:r w:rsidRPr="007C551D">
              <w:rPr>
                <w:rFonts w:eastAsia="Times New Roman"/>
                <w:color w:val="000000"/>
              </w:rPr>
              <w:t>материјали</w:t>
            </w:r>
            <w:proofErr w:type="spellEnd"/>
            <w:r w:rsidRPr="007C551D">
              <w:rPr>
                <w:rFonts w:eastAsia="Times New Roman"/>
                <w:color w:val="000000"/>
              </w:rPr>
              <w:t xml:space="preserve"> </w:t>
            </w:r>
          </w:p>
        </w:tc>
        <w:tc>
          <w:tcPr>
            <w:tcW w:w="1188" w:type="pct"/>
            <w:tcBorders>
              <w:top w:val="nil"/>
              <w:left w:val="nil"/>
              <w:bottom w:val="single" w:sz="4" w:space="0" w:color="auto"/>
              <w:right w:val="single" w:sz="4" w:space="0" w:color="auto"/>
            </w:tcBorders>
            <w:shd w:val="clear" w:color="auto" w:fill="FFFFFF"/>
            <w:vAlign w:val="center"/>
            <w:hideMark/>
          </w:tcPr>
          <w:p w14:paraId="0281EE12" w14:textId="77777777" w:rsidR="00831B02" w:rsidRPr="007C551D" w:rsidRDefault="00831B02" w:rsidP="007C551D">
            <w:pPr>
              <w:spacing w:line="276" w:lineRule="auto"/>
              <w:jc w:val="center"/>
              <w:rPr>
                <w:rFonts w:eastAsia="Times New Roman"/>
                <w:color w:val="000000"/>
                <w:lang w:val="mk-MK"/>
              </w:rPr>
            </w:pPr>
            <w:r w:rsidRPr="007C551D">
              <w:rPr>
                <w:rFonts w:eastAsia="Times New Roman"/>
                <w:color w:val="000000"/>
                <w:lang w:val="mk-MK"/>
              </w:rPr>
              <w:t>50.000</w:t>
            </w:r>
          </w:p>
        </w:tc>
        <w:tc>
          <w:tcPr>
            <w:tcW w:w="1348" w:type="pct"/>
            <w:gridSpan w:val="2"/>
            <w:tcBorders>
              <w:top w:val="nil"/>
              <w:left w:val="nil"/>
              <w:bottom w:val="single" w:sz="4" w:space="0" w:color="auto"/>
              <w:right w:val="single" w:sz="4" w:space="0" w:color="auto"/>
            </w:tcBorders>
            <w:shd w:val="clear" w:color="auto" w:fill="FFFFFF"/>
            <w:vAlign w:val="center"/>
          </w:tcPr>
          <w:p w14:paraId="4D96D472" w14:textId="0BE68E04" w:rsidR="00831B02" w:rsidRPr="007C551D" w:rsidRDefault="007963AA" w:rsidP="007C551D">
            <w:pPr>
              <w:spacing w:line="276" w:lineRule="auto"/>
              <w:jc w:val="center"/>
              <w:rPr>
                <w:rFonts w:eastAsia="Times New Roman"/>
                <w:color w:val="000000"/>
                <w:lang w:val="mk-MK"/>
              </w:rPr>
            </w:pPr>
            <w:r w:rsidRPr="007963AA">
              <w:rPr>
                <w:rFonts w:eastAsia="Times New Roman"/>
                <w:color w:val="000000"/>
                <w:lang w:val="mk-MK"/>
              </w:rPr>
              <w:t>55.979</w:t>
            </w:r>
          </w:p>
        </w:tc>
      </w:tr>
      <w:tr w:rsidR="00831B02" w:rsidRPr="007C551D" w14:paraId="341B1B30" w14:textId="77777777" w:rsidTr="00A45E45">
        <w:trPr>
          <w:trHeight w:val="288"/>
        </w:trPr>
        <w:tc>
          <w:tcPr>
            <w:tcW w:w="453" w:type="pct"/>
            <w:tcBorders>
              <w:top w:val="nil"/>
              <w:left w:val="single" w:sz="4" w:space="0" w:color="auto"/>
              <w:bottom w:val="single" w:sz="4" w:space="0" w:color="auto"/>
              <w:right w:val="single" w:sz="4" w:space="0" w:color="auto"/>
            </w:tcBorders>
            <w:shd w:val="clear" w:color="auto" w:fill="FFFFFF"/>
            <w:noWrap/>
            <w:vAlign w:val="center"/>
            <w:hideMark/>
          </w:tcPr>
          <w:p w14:paraId="5AEA900F" w14:textId="77777777" w:rsidR="00831B02" w:rsidRPr="007C551D" w:rsidRDefault="00831B02" w:rsidP="007C551D">
            <w:pPr>
              <w:spacing w:line="276" w:lineRule="auto"/>
              <w:jc w:val="both"/>
              <w:rPr>
                <w:rFonts w:eastAsia="Times New Roman"/>
                <w:color w:val="000000"/>
              </w:rPr>
            </w:pPr>
            <w:r w:rsidRPr="007C551D">
              <w:rPr>
                <w:rFonts w:eastAsia="Times New Roman"/>
                <w:color w:val="000000"/>
              </w:rPr>
              <w:t xml:space="preserve">         2 </w:t>
            </w:r>
          </w:p>
        </w:tc>
        <w:tc>
          <w:tcPr>
            <w:tcW w:w="2010" w:type="pct"/>
            <w:tcBorders>
              <w:top w:val="nil"/>
              <w:left w:val="nil"/>
              <w:bottom w:val="single" w:sz="4" w:space="0" w:color="auto"/>
              <w:right w:val="single" w:sz="4" w:space="0" w:color="auto"/>
            </w:tcBorders>
            <w:shd w:val="clear" w:color="auto" w:fill="FFFFFF"/>
            <w:noWrap/>
            <w:vAlign w:val="center"/>
            <w:hideMark/>
          </w:tcPr>
          <w:p w14:paraId="73A57B7E" w14:textId="77777777" w:rsidR="00831B02" w:rsidRPr="007C551D" w:rsidRDefault="00831B02" w:rsidP="007C551D">
            <w:pPr>
              <w:spacing w:line="276" w:lineRule="auto"/>
              <w:rPr>
                <w:rFonts w:eastAsia="Times New Roman"/>
                <w:color w:val="000000"/>
              </w:rPr>
            </w:pPr>
            <w:r w:rsidRPr="007C551D">
              <w:rPr>
                <w:rFonts w:eastAsia="Times New Roman"/>
                <w:color w:val="000000"/>
              </w:rPr>
              <w:t xml:space="preserve"> </w:t>
            </w:r>
            <w:proofErr w:type="spellStart"/>
            <w:r w:rsidRPr="007C551D">
              <w:rPr>
                <w:rFonts w:eastAsia="Times New Roman"/>
                <w:color w:val="000000"/>
              </w:rPr>
              <w:t>Услуги</w:t>
            </w:r>
            <w:proofErr w:type="spellEnd"/>
            <w:r w:rsidRPr="007C551D">
              <w:rPr>
                <w:rFonts w:eastAsia="Times New Roman"/>
                <w:color w:val="000000"/>
              </w:rPr>
              <w:t xml:space="preserve"> за </w:t>
            </w:r>
            <w:proofErr w:type="spellStart"/>
            <w:r w:rsidRPr="007C551D">
              <w:rPr>
                <w:rFonts w:eastAsia="Times New Roman"/>
                <w:color w:val="000000"/>
              </w:rPr>
              <w:t>одржување</w:t>
            </w:r>
            <w:proofErr w:type="spellEnd"/>
            <w:r w:rsidRPr="007C551D">
              <w:rPr>
                <w:rFonts w:eastAsia="Times New Roman"/>
                <w:color w:val="000000"/>
              </w:rPr>
              <w:t xml:space="preserve">, ИТ и </w:t>
            </w:r>
            <w:proofErr w:type="spellStart"/>
            <w:r w:rsidRPr="007C551D">
              <w:rPr>
                <w:rFonts w:eastAsia="Times New Roman"/>
                <w:color w:val="000000"/>
              </w:rPr>
              <w:t>други</w:t>
            </w:r>
            <w:proofErr w:type="spellEnd"/>
            <w:r w:rsidRPr="007C551D">
              <w:rPr>
                <w:rFonts w:eastAsia="Times New Roman"/>
                <w:color w:val="000000"/>
              </w:rPr>
              <w:t xml:space="preserve"> </w:t>
            </w:r>
          </w:p>
        </w:tc>
        <w:tc>
          <w:tcPr>
            <w:tcW w:w="1188" w:type="pct"/>
            <w:tcBorders>
              <w:top w:val="nil"/>
              <w:left w:val="nil"/>
              <w:bottom w:val="single" w:sz="4" w:space="0" w:color="auto"/>
              <w:right w:val="single" w:sz="4" w:space="0" w:color="auto"/>
            </w:tcBorders>
            <w:shd w:val="clear" w:color="auto" w:fill="FFFFFF"/>
            <w:vAlign w:val="center"/>
            <w:hideMark/>
          </w:tcPr>
          <w:p w14:paraId="2E7F8E21" w14:textId="77777777" w:rsidR="00831B02" w:rsidRPr="007C551D" w:rsidRDefault="00831B02" w:rsidP="007C551D">
            <w:pPr>
              <w:spacing w:line="276" w:lineRule="auto"/>
              <w:jc w:val="center"/>
              <w:rPr>
                <w:rFonts w:eastAsia="Times New Roman"/>
                <w:color w:val="000000"/>
                <w:lang w:val="mk-MK"/>
              </w:rPr>
            </w:pPr>
            <w:r w:rsidRPr="007C551D">
              <w:rPr>
                <w:rFonts w:eastAsia="Times New Roman"/>
                <w:color w:val="000000"/>
                <w:lang w:val="mk-MK"/>
              </w:rPr>
              <w:t>374.800</w:t>
            </w:r>
          </w:p>
        </w:tc>
        <w:tc>
          <w:tcPr>
            <w:tcW w:w="1348" w:type="pct"/>
            <w:gridSpan w:val="2"/>
            <w:tcBorders>
              <w:top w:val="nil"/>
              <w:left w:val="nil"/>
              <w:bottom w:val="single" w:sz="4" w:space="0" w:color="auto"/>
              <w:right w:val="single" w:sz="4" w:space="0" w:color="auto"/>
            </w:tcBorders>
            <w:shd w:val="clear" w:color="auto" w:fill="FFFFFF"/>
            <w:vAlign w:val="center"/>
          </w:tcPr>
          <w:p w14:paraId="6E7C5D7B" w14:textId="01D7F886" w:rsidR="00831B02" w:rsidRPr="007C551D" w:rsidRDefault="007963AA" w:rsidP="007C551D">
            <w:pPr>
              <w:spacing w:line="276" w:lineRule="auto"/>
              <w:jc w:val="center"/>
              <w:rPr>
                <w:rFonts w:eastAsia="Times New Roman"/>
                <w:color w:val="000000"/>
                <w:lang w:val="mk-MK"/>
              </w:rPr>
            </w:pPr>
            <w:r w:rsidRPr="007963AA">
              <w:rPr>
                <w:rFonts w:eastAsia="Times New Roman"/>
                <w:color w:val="000000"/>
                <w:lang w:val="mk-MK"/>
              </w:rPr>
              <w:t>215.317</w:t>
            </w:r>
          </w:p>
        </w:tc>
      </w:tr>
      <w:tr w:rsidR="00831B02" w:rsidRPr="007C551D" w14:paraId="65E82CDC" w14:textId="77777777" w:rsidTr="00A45E45">
        <w:trPr>
          <w:trHeight w:val="288"/>
        </w:trPr>
        <w:tc>
          <w:tcPr>
            <w:tcW w:w="453" w:type="pct"/>
            <w:tcBorders>
              <w:top w:val="nil"/>
              <w:left w:val="single" w:sz="4" w:space="0" w:color="auto"/>
              <w:bottom w:val="single" w:sz="4" w:space="0" w:color="auto"/>
              <w:right w:val="single" w:sz="4" w:space="0" w:color="auto"/>
            </w:tcBorders>
            <w:shd w:val="clear" w:color="auto" w:fill="FFFFFF"/>
            <w:noWrap/>
            <w:vAlign w:val="center"/>
            <w:hideMark/>
          </w:tcPr>
          <w:p w14:paraId="0EEEE2AC" w14:textId="77777777" w:rsidR="00831B02" w:rsidRPr="007C551D" w:rsidRDefault="00831B02" w:rsidP="007C551D">
            <w:pPr>
              <w:spacing w:line="276" w:lineRule="auto"/>
              <w:jc w:val="both"/>
              <w:rPr>
                <w:rFonts w:eastAsia="Times New Roman"/>
                <w:color w:val="000000"/>
              </w:rPr>
            </w:pPr>
            <w:r w:rsidRPr="007C551D">
              <w:rPr>
                <w:rFonts w:eastAsia="Times New Roman"/>
                <w:color w:val="000000"/>
              </w:rPr>
              <w:t xml:space="preserve">         3 </w:t>
            </w:r>
          </w:p>
        </w:tc>
        <w:tc>
          <w:tcPr>
            <w:tcW w:w="2010" w:type="pct"/>
            <w:tcBorders>
              <w:top w:val="nil"/>
              <w:left w:val="nil"/>
              <w:bottom w:val="single" w:sz="4" w:space="0" w:color="auto"/>
              <w:right w:val="single" w:sz="4" w:space="0" w:color="auto"/>
            </w:tcBorders>
            <w:shd w:val="clear" w:color="auto" w:fill="FFFFFF"/>
            <w:noWrap/>
            <w:vAlign w:val="center"/>
            <w:hideMark/>
          </w:tcPr>
          <w:p w14:paraId="7D7A98FA" w14:textId="77777777" w:rsidR="00831B02" w:rsidRPr="007C551D" w:rsidRDefault="00831B02" w:rsidP="007C551D">
            <w:pPr>
              <w:spacing w:line="276" w:lineRule="auto"/>
              <w:rPr>
                <w:rFonts w:eastAsia="Times New Roman"/>
                <w:color w:val="000000"/>
              </w:rPr>
            </w:pPr>
            <w:r w:rsidRPr="007C551D">
              <w:rPr>
                <w:rFonts w:eastAsia="Times New Roman"/>
                <w:color w:val="000000"/>
              </w:rPr>
              <w:t xml:space="preserve"> </w:t>
            </w:r>
            <w:proofErr w:type="spellStart"/>
            <w:r w:rsidRPr="007C551D">
              <w:rPr>
                <w:rFonts w:eastAsia="Times New Roman"/>
                <w:color w:val="000000"/>
              </w:rPr>
              <w:t>Превоз</w:t>
            </w:r>
            <w:proofErr w:type="spellEnd"/>
            <w:r w:rsidRPr="007C551D">
              <w:rPr>
                <w:rFonts w:eastAsia="Times New Roman"/>
                <w:color w:val="000000"/>
              </w:rPr>
              <w:t xml:space="preserve">, </w:t>
            </w:r>
            <w:proofErr w:type="spellStart"/>
            <w:r w:rsidRPr="007C551D">
              <w:rPr>
                <w:rFonts w:eastAsia="Times New Roman"/>
                <w:color w:val="000000"/>
              </w:rPr>
              <w:t>телефон</w:t>
            </w:r>
            <w:proofErr w:type="spellEnd"/>
            <w:r w:rsidRPr="007C551D">
              <w:rPr>
                <w:rFonts w:eastAsia="Times New Roman"/>
                <w:color w:val="000000"/>
              </w:rPr>
              <w:t xml:space="preserve">, ППТ </w:t>
            </w:r>
          </w:p>
        </w:tc>
        <w:tc>
          <w:tcPr>
            <w:tcW w:w="1188" w:type="pct"/>
            <w:tcBorders>
              <w:top w:val="nil"/>
              <w:left w:val="nil"/>
              <w:bottom w:val="single" w:sz="4" w:space="0" w:color="auto"/>
              <w:right w:val="single" w:sz="4" w:space="0" w:color="auto"/>
            </w:tcBorders>
            <w:shd w:val="clear" w:color="auto" w:fill="FFFFFF"/>
            <w:vAlign w:val="center"/>
            <w:hideMark/>
          </w:tcPr>
          <w:p w14:paraId="634BAD5F" w14:textId="77777777" w:rsidR="00831B02" w:rsidRPr="007C551D" w:rsidRDefault="00831B02" w:rsidP="007C551D">
            <w:pPr>
              <w:spacing w:line="276" w:lineRule="auto"/>
              <w:jc w:val="center"/>
              <w:rPr>
                <w:rFonts w:eastAsia="Times New Roman"/>
                <w:color w:val="000000"/>
                <w:lang w:val="mk-MK"/>
              </w:rPr>
            </w:pPr>
            <w:r w:rsidRPr="007C551D">
              <w:rPr>
                <w:rFonts w:eastAsia="Times New Roman"/>
                <w:color w:val="000000"/>
                <w:lang w:val="mk-MK"/>
              </w:rPr>
              <w:t>739.380</w:t>
            </w:r>
          </w:p>
        </w:tc>
        <w:tc>
          <w:tcPr>
            <w:tcW w:w="1348" w:type="pct"/>
            <w:gridSpan w:val="2"/>
            <w:tcBorders>
              <w:top w:val="nil"/>
              <w:left w:val="nil"/>
              <w:bottom w:val="single" w:sz="4" w:space="0" w:color="auto"/>
              <w:right w:val="single" w:sz="4" w:space="0" w:color="auto"/>
            </w:tcBorders>
            <w:shd w:val="clear" w:color="auto" w:fill="FFFFFF"/>
            <w:vAlign w:val="center"/>
          </w:tcPr>
          <w:p w14:paraId="69470DC5" w14:textId="44278E60" w:rsidR="00831B02" w:rsidRPr="007C551D" w:rsidRDefault="007963AA" w:rsidP="007C551D">
            <w:pPr>
              <w:spacing w:line="276" w:lineRule="auto"/>
              <w:jc w:val="center"/>
              <w:rPr>
                <w:rFonts w:eastAsia="Times New Roman"/>
                <w:color w:val="000000"/>
                <w:lang w:val="mk-MK"/>
              </w:rPr>
            </w:pPr>
            <w:r w:rsidRPr="007963AA">
              <w:rPr>
                <w:rFonts w:eastAsia="Times New Roman"/>
                <w:color w:val="000000"/>
                <w:lang w:val="mk-MK"/>
              </w:rPr>
              <w:t>268.810</w:t>
            </w:r>
          </w:p>
        </w:tc>
      </w:tr>
      <w:tr w:rsidR="00831B02" w:rsidRPr="007C551D" w14:paraId="5AE446BE" w14:textId="77777777" w:rsidTr="00A45E45">
        <w:trPr>
          <w:trHeight w:val="288"/>
        </w:trPr>
        <w:tc>
          <w:tcPr>
            <w:tcW w:w="453" w:type="pct"/>
            <w:tcBorders>
              <w:top w:val="nil"/>
              <w:left w:val="single" w:sz="4" w:space="0" w:color="auto"/>
              <w:bottom w:val="single" w:sz="4" w:space="0" w:color="auto"/>
              <w:right w:val="single" w:sz="4" w:space="0" w:color="auto"/>
            </w:tcBorders>
            <w:shd w:val="clear" w:color="auto" w:fill="FFFFFF"/>
            <w:noWrap/>
            <w:vAlign w:val="center"/>
            <w:hideMark/>
          </w:tcPr>
          <w:p w14:paraId="170DDC26" w14:textId="77777777" w:rsidR="00831B02" w:rsidRPr="007C551D" w:rsidRDefault="00831B02" w:rsidP="007C551D">
            <w:pPr>
              <w:spacing w:line="276" w:lineRule="auto"/>
              <w:jc w:val="both"/>
              <w:rPr>
                <w:rFonts w:eastAsia="Times New Roman"/>
                <w:color w:val="000000"/>
              </w:rPr>
            </w:pPr>
            <w:r w:rsidRPr="007C551D">
              <w:rPr>
                <w:rFonts w:eastAsia="Times New Roman"/>
                <w:color w:val="000000"/>
              </w:rPr>
              <w:t xml:space="preserve">         4 </w:t>
            </w:r>
          </w:p>
        </w:tc>
        <w:tc>
          <w:tcPr>
            <w:tcW w:w="2010" w:type="pct"/>
            <w:tcBorders>
              <w:top w:val="nil"/>
              <w:left w:val="nil"/>
              <w:bottom w:val="single" w:sz="4" w:space="0" w:color="auto"/>
              <w:right w:val="single" w:sz="4" w:space="0" w:color="auto"/>
            </w:tcBorders>
            <w:shd w:val="clear" w:color="auto" w:fill="FFFFFF"/>
            <w:noWrap/>
            <w:vAlign w:val="center"/>
            <w:hideMark/>
          </w:tcPr>
          <w:p w14:paraId="09C36AAF" w14:textId="77777777" w:rsidR="00831B02" w:rsidRPr="007C551D" w:rsidRDefault="00831B02" w:rsidP="007C551D">
            <w:pPr>
              <w:spacing w:line="276" w:lineRule="auto"/>
              <w:rPr>
                <w:rFonts w:eastAsia="Times New Roman"/>
                <w:color w:val="000000"/>
              </w:rPr>
            </w:pPr>
            <w:r w:rsidRPr="007C551D">
              <w:rPr>
                <w:rFonts w:eastAsia="Times New Roman"/>
                <w:color w:val="000000"/>
              </w:rPr>
              <w:t xml:space="preserve"> </w:t>
            </w:r>
            <w:proofErr w:type="spellStart"/>
            <w:r w:rsidRPr="007C551D">
              <w:rPr>
                <w:rFonts w:eastAsia="Times New Roman"/>
                <w:color w:val="000000"/>
              </w:rPr>
              <w:t>Трошоци</w:t>
            </w:r>
            <w:proofErr w:type="spellEnd"/>
            <w:r w:rsidRPr="007C551D">
              <w:rPr>
                <w:rFonts w:eastAsia="Times New Roman"/>
                <w:color w:val="000000"/>
              </w:rPr>
              <w:t xml:space="preserve"> за </w:t>
            </w:r>
            <w:proofErr w:type="spellStart"/>
            <w:r w:rsidRPr="007C551D">
              <w:rPr>
                <w:rFonts w:eastAsia="Times New Roman"/>
                <w:color w:val="000000"/>
              </w:rPr>
              <w:t>репрезентација</w:t>
            </w:r>
            <w:proofErr w:type="spellEnd"/>
            <w:r w:rsidRPr="007C551D">
              <w:rPr>
                <w:rFonts w:eastAsia="Times New Roman"/>
                <w:color w:val="000000"/>
              </w:rPr>
              <w:t xml:space="preserve"> </w:t>
            </w:r>
          </w:p>
        </w:tc>
        <w:tc>
          <w:tcPr>
            <w:tcW w:w="1188" w:type="pct"/>
            <w:tcBorders>
              <w:top w:val="nil"/>
              <w:left w:val="nil"/>
              <w:bottom w:val="single" w:sz="4" w:space="0" w:color="auto"/>
              <w:right w:val="single" w:sz="4" w:space="0" w:color="auto"/>
            </w:tcBorders>
            <w:shd w:val="clear" w:color="auto" w:fill="FFFFFF"/>
            <w:vAlign w:val="center"/>
            <w:hideMark/>
          </w:tcPr>
          <w:p w14:paraId="28E07CFD" w14:textId="77777777" w:rsidR="00831B02" w:rsidRPr="007C551D" w:rsidRDefault="00831B02" w:rsidP="007C551D">
            <w:pPr>
              <w:spacing w:line="276" w:lineRule="auto"/>
              <w:jc w:val="center"/>
              <w:rPr>
                <w:rFonts w:eastAsia="Times New Roman"/>
                <w:color w:val="000000"/>
                <w:lang w:val="mk-MK"/>
              </w:rPr>
            </w:pPr>
            <w:r w:rsidRPr="007C551D">
              <w:rPr>
                <w:rFonts w:eastAsia="Times New Roman"/>
                <w:color w:val="000000"/>
                <w:lang w:val="mk-MK"/>
              </w:rPr>
              <w:t>964.000</w:t>
            </w:r>
          </w:p>
        </w:tc>
        <w:tc>
          <w:tcPr>
            <w:tcW w:w="1348" w:type="pct"/>
            <w:gridSpan w:val="2"/>
            <w:tcBorders>
              <w:top w:val="nil"/>
              <w:left w:val="nil"/>
              <w:bottom w:val="single" w:sz="4" w:space="0" w:color="auto"/>
              <w:right w:val="single" w:sz="4" w:space="0" w:color="auto"/>
            </w:tcBorders>
            <w:shd w:val="clear" w:color="auto" w:fill="FFFFFF"/>
            <w:vAlign w:val="center"/>
          </w:tcPr>
          <w:p w14:paraId="4727BF57" w14:textId="596A1154" w:rsidR="00831B02" w:rsidRPr="007C551D" w:rsidRDefault="007963AA" w:rsidP="007C551D">
            <w:pPr>
              <w:spacing w:line="276" w:lineRule="auto"/>
              <w:jc w:val="center"/>
              <w:rPr>
                <w:rFonts w:eastAsia="Times New Roman"/>
                <w:color w:val="000000"/>
                <w:lang w:val="mk-MK"/>
              </w:rPr>
            </w:pPr>
            <w:r w:rsidRPr="007963AA">
              <w:rPr>
                <w:rFonts w:eastAsia="Times New Roman"/>
                <w:color w:val="000000"/>
                <w:lang w:val="mk-MK"/>
              </w:rPr>
              <w:t>941.436</w:t>
            </w:r>
          </w:p>
        </w:tc>
      </w:tr>
      <w:tr w:rsidR="00831B02" w:rsidRPr="007C551D" w14:paraId="1EF46878" w14:textId="77777777" w:rsidTr="00A45E45">
        <w:trPr>
          <w:trHeight w:val="576"/>
        </w:trPr>
        <w:tc>
          <w:tcPr>
            <w:tcW w:w="453" w:type="pct"/>
            <w:tcBorders>
              <w:top w:val="nil"/>
              <w:left w:val="single" w:sz="4" w:space="0" w:color="auto"/>
              <w:bottom w:val="single" w:sz="4" w:space="0" w:color="auto"/>
              <w:right w:val="single" w:sz="4" w:space="0" w:color="auto"/>
            </w:tcBorders>
            <w:shd w:val="clear" w:color="auto" w:fill="FFFFFF"/>
            <w:noWrap/>
            <w:vAlign w:val="center"/>
            <w:hideMark/>
          </w:tcPr>
          <w:p w14:paraId="027AD493" w14:textId="77777777" w:rsidR="00831B02" w:rsidRPr="007C551D" w:rsidRDefault="00831B02" w:rsidP="007C551D">
            <w:pPr>
              <w:spacing w:line="276" w:lineRule="auto"/>
              <w:jc w:val="both"/>
              <w:rPr>
                <w:rFonts w:eastAsia="Times New Roman"/>
                <w:color w:val="000000"/>
              </w:rPr>
            </w:pPr>
            <w:r w:rsidRPr="007C551D">
              <w:rPr>
                <w:rFonts w:eastAsia="Times New Roman"/>
                <w:color w:val="000000"/>
              </w:rPr>
              <w:t xml:space="preserve">         5 </w:t>
            </w:r>
          </w:p>
        </w:tc>
        <w:tc>
          <w:tcPr>
            <w:tcW w:w="2010" w:type="pct"/>
            <w:tcBorders>
              <w:top w:val="nil"/>
              <w:left w:val="nil"/>
              <w:bottom w:val="single" w:sz="4" w:space="0" w:color="auto"/>
              <w:right w:val="single" w:sz="4" w:space="0" w:color="auto"/>
            </w:tcBorders>
            <w:shd w:val="clear" w:color="auto" w:fill="FFFFFF"/>
            <w:vAlign w:val="center"/>
            <w:hideMark/>
          </w:tcPr>
          <w:p w14:paraId="3D39ADF2" w14:textId="77777777" w:rsidR="00831B02" w:rsidRPr="007C551D" w:rsidRDefault="00831B02" w:rsidP="007C551D">
            <w:pPr>
              <w:spacing w:line="276" w:lineRule="auto"/>
              <w:rPr>
                <w:rFonts w:eastAsia="Times New Roman"/>
                <w:color w:val="000000"/>
              </w:rPr>
            </w:pPr>
            <w:r w:rsidRPr="007C551D">
              <w:rPr>
                <w:rFonts w:eastAsia="Times New Roman"/>
                <w:color w:val="000000"/>
              </w:rPr>
              <w:t xml:space="preserve"> </w:t>
            </w:r>
            <w:proofErr w:type="spellStart"/>
            <w:r w:rsidRPr="007C551D">
              <w:rPr>
                <w:rFonts w:eastAsia="Times New Roman"/>
                <w:color w:val="000000"/>
              </w:rPr>
              <w:t>Наем</w:t>
            </w:r>
            <w:proofErr w:type="spellEnd"/>
            <w:r w:rsidRPr="007C551D">
              <w:rPr>
                <w:rFonts w:eastAsia="Times New Roman"/>
                <w:color w:val="000000"/>
              </w:rPr>
              <w:t xml:space="preserve"> на </w:t>
            </w:r>
            <w:proofErr w:type="spellStart"/>
            <w:r w:rsidRPr="007C551D">
              <w:rPr>
                <w:rFonts w:eastAsia="Times New Roman"/>
                <w:color w:val="000000"/>
              </w:rPr>
              <w:t>канцелариски</w:t>
            </w:r>
            <w:proofErr w:type="spellEnd"/>
            <w:r w:rsidRPr="007C551D">
              <w:rPr>
                <w:rFonts w:eastAsia="Times New Roman"/>
                <w:color w:val="000000"/>
              </w:rPr>
              <w:t xml:space="preserve"> </w:t>
            </w:r>
            <w:proofErr w:type="spellStart"/>
            <w:r w:rsidRPr="007C551D">
              <w:rPr>
                <w:rFonts w:eastAsia="Times New Roman"/>
                <w:color w:val="000000"/>
              </w:rPr>
              <w:t>простор</w:t>
            </w:r>
            <w:proofErr w:type="spellEnd"/>
            <w:r w:rsidRPr="007C551D">
              <w:rPr>
                <w:rFonts w:eastAsia="Times New Roman"/>
                <w:color w:val="000000"/>
              </w:rPr>
              <w:t xml:space="preserve"> и </w:t>
            </w:r>
            <w:proofErr w:type="spellStart"/>
            <w:r w:rsidRPr="007C551D">
              <w:rPr>
                <w:rFonts w:eastAsia="Times New Roman"/>
                <w:color w:val="000000"/>
              </w:rPr>
              <w:t>техничка</w:t>
            </w:r>
            <w:proofErr w:type="spellEnd"/>
            <w:r w:rsidRPr="007C551D">
              <w:rPr>
                <w:rFonts w:eastAsia="Times New Roman"/>
                <w:color w:val="000000"/>
              </w:rPr>
              <w:t xml:space="preserve"> </w:t>
            </w:r>
            <w:proofErr w:type="spellStart"/>
            <w:r w:rsidRPr="007C551D">
              <w:rPr>
                <w:rFonts w:eastAsia="Times New Roman"/>
                <w:color w:val="000000"/>
              </w:rPr>
              <w:t>опрема</w:t>
            </w:r>
            <w:proofErr w:type="spellEnd"/>
            <w:r w:rsidRPr="007C551D">
              <w:rPr>
                <w:rFonts w:eastAsia="Times New Roman"/>
                <w:color w:val="000000"/>
              </w:rPr>
              <w:t xml:space="preserve"> </w:t>
            </w:r>
          </w:p>
        </w:tc>
        <w:tc>
          <w:tcPr>
            <w:tcW w:w="1188" w:type="pct"/>
            <w:tcBorders>
              <w:top w:val="nil"/>
              <w:left w:val="nil"/>
              <w:bottom w:val="single" w:sz="4" w:space="0" w:color="auto"/>
              <w:right w:val="single" w:sz="4" w:space="0" w:color="auto"/>
            </w:tcBorders>
            <w:shd w:val="clear" w:color="auto" w:fill="FFFFFF"/>
            <w:vAlign w:val="center"/>
            <w:hideMark/>
          </w:tcPr>
          <w:p w14:paraId="68D2ECA3" w14:textId="77777777" w:rsidR="00831B02" w:rsidRPr="007C551D" w:rsidRDefault="00831B02" w:rsidP="007C551D">
            <w:pPr>
              <w:spacing w:line="276" w:lineRule="auto"/>
              <w:jc w:val="center"/>
              <w:rPr>
                <w:rFonts w:eastAsia="Times New Roman"/>
                <w:color w:val="000000"/>
                <w:lang w:val="mk-MK"/>
              </w:rPr>
            </w:pPr>
            <w:r w:rsidRPr="007C551D">
              <w:rPr>
                <w:rFonts w:eastAsia="Times New Roman"/>
                <w:color w:val="000000"/>
                <w:lang w:val="mk-MK"/>
              </w:rPr>
              <w:t>1.764.000</w:t>
            </w:r>
          </w:p>
        </w:tc>
        <w:tc>
          <w:tcPr>
            <w:tcW w:w="1348" w:type="pct"/>
            <w:gridSpan w:val="2"/>
            <w:tcBorders>
              <w:top w:val="nil"/>
              <w:left w:val="nil"/>
              <w:bottom w:val="single" w:sz="4" w:space="0" w:color="auto"/>
              <w:right w:val="single" w:sz="4" w:space="0" w:color="auto"/>
            </w:tcBorders>
            <w:shd w:val="clear" w:color="auto" w:fill="FFFFFF"/>
            <w:vAlign w:val="center"/>
          </w:tcPr>
          <w:p w14:paraId="7ECD243E" w14:textId="55E2A306" w:rsidR="00831B02" w:rsidRPr="007C551D" w:rsidRDefault="007963AA" w:rsidP="007C551D">
            <w:pPr>
              <w:spacing w:line="276" w:lineRule="auto"/>
              <w:jc w:val="center"/>
              <w:rPr>
                <w:rFonts w:eastAsia="Times New Roman"/>
                <w:color w:val="000000"/>
                <w:lang w:val="mk-MK"/>
              </w:rPr>
            </w:pPr>
            <w:r w:rsidRPr="007963AA">
              <w:rPr>
                <w:rFonts w:eastAsia="Times New Roman"/>
                <w:color w:val="000000"/>
                <w:lang w:val="mk-MK"/>
              </w:rPr>
              <w:t>1.438.684</w:t>
            </w:r>
          </w:p>
        </w:tc>
      </w:tr>
      <w:tr w:rsidR="00831B02" w:rsidRPr="007C551D" w14:paraId="62231068" w14:textId="77777777" w:rsidTr="00A45E45">
        <w:trPr>
          <w:trHeight w:val="918"/>
        </w:trPr>
        <w:tc>
          <w:tcPr>
            <w:tcW w:w="453" w:type="pct"/>
            <w:tcBorders>
              <w:top w:val="nil"/>
              <w:left w:val="single" w:sz="4" w:space="0" w:color="auto"/>
              <w:bottom w:val="single" w:sz="4" w:space="0" w:color="auto"/>
              <w:right w:val="single" w:sz="4" w:space="0" w:color="auto"/>
            </w:tcBorders>
            <w:shd w:val="clear" w:color="auto" w:fill="FFFFFF"/>
            <w:noWrap/>
            <w:vAlign w:val="center"/>
            <w:hideMark/>
          </w:tcPr>
          <w:p w14:paraId="21588682" w14:textId="77777777" w:rsidR="00831B02" w:rsidRPr="007C551D" w:rsidRDefault="00831B02" w:rsidP="007C551D">
            <w:pPr>
              <w:spacing w:line="276" w:lineRule="auto"/>
              <w:jc w:val="both"/>
              <w:rPr>
                <w:rFonts w:eastAsia="Times New Roman"/>
                <w:color w:val="000000"/>
              </w:rPr>
            </w:pPr>
            <w:r w:rsidRPr="007C551D">
              <w:rPr>
                <w:rFonts w:eastAsia="Times New Roman"/>
                <w:color w:val="000000"/>
              </w:rPr>
              <w:t xml:space="preserve">         6 </w:t>
            </w:r>
          </w:p>
        </w:tc>
        <w:tc>
          <w:tcPr>
            <w:tcW w:w="2010" w:type="pct"/>
            <w:tcBorders>
              <w:top w:val="nil"/>
              <w:left w:val="nil"/>
              <w:bottom w:val="single" w:sz="4" w:space="0" w:color="auto"/>
              <w:right w:val="single" w:sz="4" w:space="0" w:color="auto"/>
            </w:tcBorders>
            <w:shd w:val="clear" w:color="auto" w:fill="FFFFFF"/>
            <w:vAlign w:val="center"/>
            <w:hideMark/>
          </w:tcPr>
          <w:p w14:paraId="5C2CE492" w14:textId="77777777" w:rsidR="00831B02" w:rsidRPr="007C551D" w:rsidRDefault="00831B02" w:rsidP="007C551D">
            <w:pPr>
              <w:spacing w:line="276" w:lineRule="auto"/>
              <w:rPr>
                <w:rFonts w:eastAsia="Times New Roman"/>
                <w:color w:val="000000"/>
              </w:rPr>
            </w:pPr>
            <w:r w:rsidRPr="007C551D">
              <w:rPr>
                <w:rFonts w:eastAsia="Times New Roman"/>
                <w:color w:val="000000"/>
              </w:rPr>
              <w:t xml:space="preserve"> </w:t>
            </w:r>
            <w:proofErr w:type="spellStart"/>
            <w:r w:rsidRPr="007C551D">
              <w:rPr>
                <w:rFonts w:eastAsia="Times New Roman"/>
                <w:color w:val="000000"/>
              </w:rPr>
              <w:t>Банкарски</w:t>
            </w:r>
            <w:proofErr w:type="spellEnd"/>
            <w:r w:rsidRPr="007C551D">
              <w:rPr>
                <w:rFonts w:eastAsia="Times New Roman"/>
                <w:color w:val="000000"/>
              </w:rPr>
              <w:t xml:space="preserve"> </w:t>
            </w:r>
            <w:proofErr w:type="spellStart"/>
            <w:r w:rsidRPr="007C551D">
              <w:rPr>
                <w:rFonts w:eastAsia="Times New Roman"/>
                <w:color w:val="000000"/>
              </w:rPr>
              <w:t>услуги</w:t>
            </w:r>
            <w:proofErr w:type="spellEnd"/>
            <w:r w:rsidRPr="007C551D">
              <w:rPr>
                <w:rFonts w:eastAsia="Times New Roman"/>
                <w:color w:val="000000"/>
              </w:rPr>
              <w:t xml:space="preserve">, </w:t>
            </w:r>
            <w:proofErr w:type="spellStart"/>
            <w:r w:rsidRPr="007C551D">
              <w:rPr>
                <w:rFonts w:eastAsia="Times New Roman"/>
                <w:color w:val="000000"/>
              </w:rPr>
              <w:t>негативни</w:t>
            </w:r>
            <w:proofErr w:type="spellEnd"/>
            <w:r w:rsidRPr="007C551D">
              <w:rPr>
                <w:rFonts w:eastAsia="Times New Roman"/>
                <w:color w:val="000000"/>
              </w:rPr>
              <w:t xml:space="preserve"> </w:t>
            </w:r>
            <w:proofErr w:type="spellStart"/>
            <w:r w:rsidRPr="007C551D">
              <w:rPr>
                <w:rFonts w:eastAsia="Times New Roman"/>
                <w:color w:val="000000"/>
              </w:rPr>
              <w:t>курсни</w:t>
            </w:r>
            <w:proofErr w:type="spellEnd"/>
            <w:r w:rsidRPr="007C551D">
              <w:rPr>
                <w:rFonts w:eastAsia="Times New Roman"/>
                <w:color w:val="000000"/>
              </w:rPr>
              <w:t xml:space="preserve"> </w:t>
            </w:r>
            <w:proofErr w:type="spellStart"/>
            <w:proofErr w:type="gramStart"/>
            <w:r w:rsidRPr="007C551D">
              <w:rPr>
                <w:rFonts w:eastAsia="Times New Roman"/>
                <w:color w:val="000000"/>
              </w:rPr>
              <w:t>разлики,нотарски</w:t>
            </w:r>
            <w:proofErr w:type="spellEnd"/>
            <w:proofErr w:type="gramEnd"/>
            <w:r w:rsidRPr="007C551D">
              <w:rPr>
                <w:rFonts w:eastAsia="Times New Roman"/>
                <w:color w:val="000000"/>
              </w:rPr>
              <w:t xml:space="preserve"> </w:t>
            </w:r>
            <w:proofErr w:type="spellStart"/>
            <w:r w:rsidRPr="007C551D">
              <w:rPr>
                <w:rFonts w:eastAsia="Times New Roman"/>
                <w:color w:val="000000"/>
              </w:rPr>
              <w:t>трошоци,премии</w:t>
            </w:r>
            <w:proofErr w:type="spellEnd"/>
            <w:r w:rsidRPr="007C551D">
              <w:rPr>
                <w:rFonts w:eastAsia="Times New Roman"/>
                <w:color w:val="000000"/>
              </w:rPr>
              <w:t xml:space="preserve"> за осигурување </w:t>
            </w:r>
          </w:p>
        </w:tc>
        <w:tc>
          <w:tcPr>
            <w:tcW w:w="1188" w:type="pct"/>
            <w:tcBorders>
              <w:top w:val="nil"/>
              <w:left w:val="nil"/>
              <w:bottom w:val="single" w:sz="4" w:space="0" w:color="auto"/>
              <w:right w:val="single" w:sz="4" w:space="0" w:color="auto"/>
            </w:tcBorders>
            <w:shd w:val="clear" w:color="auto" w:fill="FFFFFF"/>
            <w:vAlign w:val="center"/>
            <w:hideMark/>
          </w:tcPr>
          <w:p w14:paraId="4149897C" w14:textId="77777777" w:rsidR="00831B02" w:rsidRPr="007C551D" w:rsidRDefault="00831B02" w:rsidP="007C551D">
            <w:pPr>
              <w:spacing w:line="276" w:lineRule="auto"/>
              <w:jc w:val="center"/>
              <w:rPr>
                <w:rFonts w:eastAsia="Times New Roman"/>
                <w:color w:val="000000"/>
                <w:lang w:val="mk-MK"/>
              </w:rPr>
            </w:pPr>
            <w:r w:rsidRPr="007C551D">
              <w:rPr>
                <w:rFonts w:eastAsia="Times New Roman"/>
                <w:color w:val="000000"/>
                <w:lang w:val="mk-MK"/>
              </w:rPr>
              <w:t>45.000</w:t>
            </w:r>
          </w:p>
        </w:tc>
        <w:tc>
          <w:tcPr>
            <w:tcW w:w="1348" w:type="pct"/>
            <w:gridSpan w:val="2"/>
            <w:tcBorders>
              <w:top w:val="nil"/>
              <w:left w:val="nil"/>
              <w:bottom w:val="single" w:sz="4" w:space="0" w:color="auto"/>
              <w:right w:val="single" w:sz="4" w:space="0" w:color="auto"/>
            </w:tcBorders>
            <w:shd w:val="clear" w:color="auto" w:fill="FFFFFF"/>
            <w:vAlign w:val="center"/>
          </w:tcPr>
          <w:p w14:paraId="3D2C28B9" w14:textId="4995F93A" w:rsidR="00831B02" w:rsidRPr="007C551D" w:rsidRDefault="007963AA" w:rsidP="007C551D">
            <w:pPr>
              <w:spacing w:line="276" w:lineRule="auto"/>
              <w:jc w:val="center"/>
              <w:rPr>
                <w:rFonts w:eastAsia="Times New Roman"/>
                <w:color w:val="000000"/>
                <w:lang w:val="mk-MK"/>
              </w:rPr>
            </w:pPr>
            <w:r w:rsidRPr="007963AA">
              <w:rPr>
                <w:rFonts w:eastAsia="Times New Roman"/>
                <w:color w:val="000000"/>
                <w:lang w:val="mk-MK"/>
              </w:rPr>
              <w:t>37.524</w:t>
            </w:r>
          </w:p>
        </w:tc>
      </w:tr>
      <w:tr w:rsidR="00831B02" w:rsidRPr="007C551D" w14:paraId="336E1C4B" w14:textId="77777777" w:rsidTr="00A45E45">
        <w:trPr>
          <w:trHeight w:val="288"/>
        </w:trPr>
        <w:tc>
          <w:tcPr>
            <w:tcW w:w="453" w:type="pct"/>
            <w:tcBorders>
              <w:top w:val="nil"/>
              <w:left w:val="single" w:sz="4" w:space="0" w:color="auto"/>
              <w:bottom w:val="single" w:sz="4" w:space="0" w:color="auto"/>
              <w:right w:val="single" w:sz="4" w:space="0" w:color="auto"/>
            </w:tcBorders>
            <w:shd w:val="clear" w:color="auto" w:fill="FFFFFF"/>
            <w:noWrap/>
            <w:vAlign w:val="center"/>
            <w:hideMark/>
          </w:tcPr>
          <w:p w14:paraId="76393F64" w14:textId="77777777" w:rsidR="00831B02" w:rsidRPr="007C551D" w:rsidRDefault="00831B02" w:rsidP="007C551D">
            <w:pPr>
              <w:spacing w:line="276" w:lineRule="auto"/>
              <w:jc w:val="both"/>
              <w:rPr>
                <w:rFonts w:eastAsia="Times New Roman"/>
                <w:color w:val="000000"/>
              </w:rPr>
            </w:pPr>
            <w:r w:rsidRPr="007C551D">
              <w:rPr>
                <w:rFonts w:eastAsia="Times New Roman"/>
                <w:color w:val="000000"/>
              </w:rPr>
              <w:t xml:space="preserve">         7 </w:t>
            </w:r>
          </w:p>
        </w:tc>
        <w:tc>
          <w:tcPr>
            <w:tcW w:w="2010" w:type="pct"/>
            <w:tcBorders>
              <w:top w:val="nil"/>
              <w:left w:val="nil"/>
              <w:bottom w:val="single" w:sz="4" w:space="0" w:color="auto"/>
              <w:right w:val="single" w:sz="4" w:space="0" w:color="auto"/>
            </w:tcBorders>
            <w:shd w:val="clear" w:color="auto" w:fill="FFFFFF"/>
            <w:noWrap/>
            <w:vAlign w:val="center"/>
            <w:hideMark/>
          </w:tcPr>
          <w:p w14:paraId="0D41E8D3" w14:textId="77777777" w:rsidR="00831B02" w:rsidRPr="007C551D" w:rsidRDefault="00831B02" w:rsidP="007C551D">
            <w:pPr>
              <w:spacing w:line="276" w:lineRule="auto"/>
              <w:rPr>
                <w:rFonts w:eastAsia="Times New Roman"/>
                <w:color w:val="000000"/>
              </w:rPr>
            </w:pPr>
            <w:r w:rsidRPr="007C551D">
              <w:rPr>
                <w:rFonts w:eastAsia="Times New Roman"/>
                <w:color w:val="000000"/>
              </w:rPr>
              <w:t xml:space="preserve"> </w:t>
            </w:r>
            <w:proofErr w:type="spellStart"/>
            <w:r w:rsidRPr="007C551D">
              <w:rPr>
                <w:rFonts w:eastAsia="Times New Roman"/>
                <w:color w:val="000000"/>
              </w:rPr>
              <w:t>Службен</w:t>
            </w:r>
            <w:proofErr w:type="spellEnd"/>
            <w:r w:rsidRPr="007C551D">
              <w:rPr>
                <w:rFonts w:eastAsia="Times New Roman"/>
                <w:color w:val="000000"/>
              </w:rPr>
              <w:t xml:space="preserve"> </w:t>
            </w:r>
            <w:proofErr w:type="spellStart"/>
            <w:r w:rsidRPr="007C551D">
              <w:rPr>
                <w:rFonts w:eastAsia="Times New Roman"/>
                <w:color w:val="000000"/>
              </w:rPr>
              <w:t>пат</w:t>
            </w:r>
            <w:proofErr w:type="spellEnd"/>
            <w:r w:rsidRPr="007C551D">
              <w:rPr>
                <w:rFonts w:eastAsia="Times New Roman"/>
                <w:color w:val="000000"/>
              </w:rPr>
              <w:t xml:space="preserve"> </w:t>
            </w:r>
          </w:p>
        </w:tc>
        <w:tc>
          <w:tcPr>
            <w:tcW w:w="1188" w:type="pct"/>
            <w:tcBorders>
              <w:top w:val="nil"/>
              <w:left w:val="nil"/>
              <w:bottom w:val="single" w:sz="4" w:space="0" w:color="auto"/>
              <w:right w:val="single" w:sz="4" w:space="0" w:color="auto"/>
            </w:tcBorders>
            <w:shd w:val="clear" w:color="auto" w:fill="FFFFFF"/>
            <w:vAlign w:val="center"/>
            <w:hideMark/>
          </w:tcPr>
          <w:p w14:paraId="348DA61E" w14:textId="77777777" w:rsidR="00831B02" w:rsidRPr="007C551D" w:rsidRDefault="00831B02" w:rsidP="007C551D">
            <w:pPr>
              <w:spacing w:line="276" w:lineRule="auto"/>
              <w:jc w:val="center"/>
              <w:rPr>
                <w:rFonts w:eastAsia="Times New Roman"/>
                <w:color w:val="000000"/>
                <w:lang w:val="mk-MK"/>
              </w:rPr>
            </w:pPr>
            <w:r w:rsidRPr="007C551D">
              <w:rPr>
                <w:rFonts w:eastAsia="Times New Roman"/>
                <w:color w:val="000000"/>
                <w:lang w:val="mk-MK"/>
              </w:rPr>
              <w:t>679.200</w:t>
            </w:r>
          </w:p>
        </w:tc>
        <w:tc>
          <w:tcPr>
            <w:tcW w:w="1348" w:type="pct"/>
            <w:gridSpan w:val="2"/>
            <w:tcBorders>
              <w:top w:val="nil"/>
              <w:left w:val="nil"/>
              <w:bottom w:val="single" w:sz="4" w:space="0" w:color="auto"/>
              <w:right w:val="single" w:sz="4" w:space="0" w:color="auto"/>
            </w:tcBorders>
            <w:shd w:val="clear" w:color="auto" w:fill="FFFFFF"/>
            <w:vAlign w:val="center"/>
          </w:tcPr>
          <w:p w14:paraId="392AA0F8" w14:textId="6E4C1B16" w:rsidR="00831B02" w:rsidRPr="007C551D" w:rsidRDefault="007963AA" w:rsidP="007C551D">
            <w:pPr>
              <w:spacing w:line="276" w:lineRule="auto"/>
              <w:jc w:val="center"/>
              <w:rPr>
                <w:rFonts w:eastAsia="Times New Roman"/>
                <w:color w:val="000000"/>
                <w:lang w:val="mk-MK"/>
              </w:rPr>
            </w:pPr>
            <w:r w:rsidRPr="007963AA">
              <w:rPr>
                <w:rFonts w:eastAsia="Times New Roman"/>
                <w:color w:val="000000"/>
                <w:lang w:val="mk-MK"/>
              </w:rPr>
              <w:t>404.299</w:t>
            </w:r>
          </w:p>
        </w:tc>
      </w:tr>
      <w:tr w:rsidR="00831B02" w:rsidRPr="007C551D" w14:paraId="1F6A14D0" w14:textId="77777777" w:rsidTr="00A45E45">
        <w:trPr>
          <w:trHeight w:val="288"/>
        </w:trPr>
        <w:tc>
          <w:tcPr>
            <w:tcW w:w="453" w:type="pct"/>
            <w:tcBorders>
              <w:top w:val="nil"/>
              <w:left w:val="single" w:sz="4" w:space="0" w:color="auto"/>
              <w:bottom w:val="single" w:sz="4" w:space="0" w:color="auto"/>
              <w:right w:val="single" w:sz="4" w:space="0" w:color="auto"/>
            </w:tcBorders>
            <w:shd w:val="clear" w:color="auto" w:fill="FFFFFF"/>
            <w:noWrap/>
            <w:vAlign w:val="center"/>
            <w:hideMark/>
          </w:tcPr>
          <w:p w14:paraId="224026B0" w14:textId="77777777" w:rsidR="00831B02" w:rsidRPr="007C551D" w:rsidRDefault="00831B02" w:rsidP="007C551D">
            <w:pPr>
              <w:spacing w:line="276" w:lineRule="auto"/>
              <w:jc w:val="both"/>
              <w:rPr>
                <w:rFonts w:eastAsia="Times New Roman"/>
                <w:color w:val="000000"/>
              </w:rPr>
            </w:pPr>
            <w:r w:rsidRPr="007C551D">
              <w:rPr>
                <w:rFonts w:eastAsia="Times New Roman"/>
                <w:color w:val="000000"/>
              </w:rPr>
              <w:t xml:space="preserve">         8 </w:t>
            </w:r>
          </w:p>
        </w:tc>
        <w:tc>
          <w:tcPr>
            <w:tcW w:w="2010" w:type="pct"/>
            <w:tcBorders>
              <w:top w:val="nil"/>
              <w:left w:val="nil"/>
              <w:bottom w:val="single" w:sz="4" w:space="0" w:color="auto"/>
              <w:right w:val="single" w:sz="4" w:space="0" w:color="auto"/>
            </w:tcBorders>
            <w:shd w:val="clear" w:color="auto" w:fill="FFFFFF"/>
            <w:noWrap/>
            <w:vAlign w:val="center"/>
            <w:hideMark/>
          </w:tcPr>
          <w:p w14:paraId="121905AF" w14:textId="77777777" w:rsidR="00831B02" w:rsidRPr="007C551D" w:rsidRDefault="00831B02" w:rsidP="007C551D">
            <w:pPr>
              <w:spacing w:line="276" w:lineRule="auto"/>
              <w:rPr>
                <w:rFonts w:eastAsia="Times New Roman"/>
                <w:color w:val="000000"/>
              </w:rPr>
            </w:pPr>
            <w:r w:rsidRPr="007C551D">
              <w:rPr>
                <w:rFonts w:eastAsia="Times New Roman"/>
                <w:color w:val="000000"/>
              </w:rPr>
              <w:t xml:space="preserve"> </w:t>
            </w:r>
            <w:proofErr w:type="spellStart"/>
            <w:r w:rsidRPr="007C551D">
              <w:rPr>
                <w:rFonts w:eastAsia="Times New Roman"/>
                <w:color w:val="000000"/>
              </w:rPr>
              <w:t>Сметководствени</w:t>
            </w:r>
            <w:proofErr w:type="spellEnd"/>
            <w:r w:rsidRPr="007C551D">
              <w:rPr>
                <w:rFonts w:eastAsia="Times New Roman"/>
                <w:color w:val="000000"/>
              </w:rPr>
              <w:t xml:space="preserve"> </w:t>
            </w:r>
            <w:proofErr w:type="spellStart"/>
            <w:r w:rsidRPr="007C551D">
              <w:rPr>
                <w:rFonts w:eastAsia="Times New Roman"/>
                <w:color w:val="000000"/>
              </w:rPr>
              <w:t>услуги</w:t>
            </w:r>
            <w:proofErr w:type="spellEnd"/>
            <w:r w:rsidRPr="007C551D">
              <w:rPr>
                <w:rFonts w:eastAsia="Times New Roman"/>
                <w:color w:val="000000"/>
              </w:rPr>
              <w:t xml:space="preserve"> </w:t>
            </w:r>
          </w:p>
        </w:tc>
        <w:tc>
          <w:tcPr>
            <w:tcW w:w="1188" w:type="pct"/>
            <w:tcBorders>
              <w:top w:val="nil"/>
              <w:left w:val="nil"/>
              <w:bottom w:val="single" w:sz="4" w:space="0" w:color="auto"/>
              <w:right w:val="single" w:sz="4" w:space="0" w:color="auto"/>
            </w:tcBorders>
            <w:shd w:val="clear" w:color="auto" w:fill="FFFFFF"/>
            <w:vAlign w:val="center"/>
            <w:hideMark/>
          </w:tcPr>
          <w:p w14:paraId="64FBB296" w14:textId="77777777" w:rsidR="00831B02" w:rsidRPr="007C551D" w:rsidRDefault="00831B02" w:rsidP="007C551D">
            <w:pPr>
              <w:spacing w:line="276" w:lineRule="auto"/>
              <w:jc w:val="center"/>
              <w:rPr>
                <w:rFonts w:eastAsia="Times New Roman"/>
                <w:color w:val="000000"/>
                <w:lang w:val="mk-MK"/>
              </w:rPr>
            </w:pPr>
            <w:r w:rsidRPr="007C551D">
              <w:rPr>
                <w:rFonts w:eastAsia="Times New Roman"/>
                <w:color w:val="000000"/>
                <w:lang w:val="mk-MK"/>
              </w:rPr>
              <w:t>147.440</w:t>
            </w:r>
          </w:p>
        </w:tc>
        <w:tc>
          <w:tcPr>
            <w:tcW w:w="1348" w:type="pct"/>
            <w:gridSpan w:val="2"/>
            <w:tcBorders>
              <w:top w:val="nil"/>
              <w:left w:val="nil"/>
              <w:bottom w:val="single" w:sz="4" w:space="0" w:color="auto"/>
              <w:right w:val="single" w:sz="4" w:space="0" w:color="auto"/>
            </w:tcBorders>
            <w:shd w:val="clear" w:color="auto" w:fill="FFFFFF"/>
            <w:vAlign w:val="center"/>
          </w:tcPr>
          <w:p w14:paraId="26FEFE2F" w14:textId="1EF07E6E" w:rsidR="00831B02" w:rsidRPr="007C551D" w:rsidRDefault="007963AA" w:rsidP="007C551D">
            <w:pPr>
              <w:spacing w:line="276" w:lineRule="auto"/>
              <w:jc w:val="center"/>
              <w:rPr>
                <w:rFonts w:eastAsia="Times New Roman"/>
                <w:color w:val="000000"/>
                <w:lang w:val="mk-MK"/>
              </w:rPr>
            </w:pPr>
            <w:r w:rsidRPr="007963AA">
              <w:rPr>
                <w:rFonts w:eastAsia="Times New Roman"/>
                <w:color w:val="000000"/>
                <w:lang w:val="mk-MK"/>
              </w:rPr>
              <w:t>157.973</w:t>
            </w:r>
          </w:p>
        </w:tc>
      </w:tr>
      <w:tr w:rsidR="00831B02" w:rsidRPr="007C551D" w14:paraId="20D3A44A" w14:textId="77777777" w:rsidTr="00A45E45">
        <w:trPr>
          <w:trHeight w:val="576"/>
        </w:trPr>
        <w:tc>
          <w:tcPr>
            <w:tcW w:w="453" w:type="pct"/>
            <w:tcBorders>
              <w:top w:val="nil"/>
              <w:left w:val="single" w:sz="4" w:space="0" w:color="auto"/>
              <w:bottom w:val="single" w:sz="4" w:space="0" w:color="auto"/>
              <w:right w:val="single" w:sz="4" w:space="0" w:color="auto"/>
            </w:tcBorders>
            <w:shd w:val="clear" w:color="auto" w:fill="FFFFFF"/>
            <w:noWrap/>
            <w:vAlign w:val="center"/>
            <w:hideMark/>
          </w:tcPr>
          <w:p w14:paraId="43AD2AD5" w14:textId="77777777" w:rsidR="00831B02" w:rsidRPr="007C551D" w:rsidRDefault="00831B02" w:rsidP="007C551D">
            <w:pPr>
              <w:spacing w:line="276" w:lineRule="auto"/>
              <w:jc w:val="both"/>
              <w:rPr>
                <w:rFonts w:eastAsia="Times New Roman"/>
                <w:color w:val="000000"/>
              </w:rPr>
            </w:pPr>
            <w:r w:rsidRPr="007C551D">
              <w:rPr>
                <w:rFonts w:eastAsia="Times New Roman"/>
                <w:color w:val="000000"/>
              </w:rPr>
              <w:t xml:space="preserve">         9 </w:t>
            </w:r>
          </w:p>
        </w:tc>
        <w:tc>
          <w:tcPr>
            <w:tcW w:w="2010" w:type="pct"/>
            <w:tcBorders>
              <w:top w:val="nil"/>
              <w:left w:val="nil"/>
              <w:bottom w:val="single" w:sz="4" w:space="0" w:color="auto"/>
              <w:right w:val="single" w:sz="4" w:space="0" w:color="auto"/>
            </w:tcBorders>
            <w:shd w:val="clear" w:color="auto" w:fill="FFFFFF"/>
            <w:vAlign w:val="center"/>
            <w:hideMark/>
          </w:tcPr>
          <w:p w14:paraId="6550FADA" w14:textId="77777777" w:rsidR="00831B02" w:rsidRPr="007C551D" w:rsidRDefault="00831B02" w:rsidP="007C551D">
            <w:pPr>
              <w:spacing w:line="276" w:lineRule="auto"/>
              <w:rPr>
                <w:rFonts w:eastAsia="Times New Roman"/>
                <w:color w:val="000000"/>
              </w:rPr>
            </w:pPr>
            <w:r w:rsidRPr="007C551D">
              <w:rPr>
                <w:rFonts w:eastAsia="Times New Roman"/>
                <w:color w:val="000000"/>
                <w:lang w:val="mk-MK"/>
              </w:rPr>
              <w:t>Фонд за едукација и унапредување на работата на МБА, д</w:t>
            </w:r>
            <w:proofErr w:type="spellStart"/>
            <w:r w:rsidRPr="007C551D">
              <w:rPr>
                <w:rFonts w:eastAsia="Times New Roman"/>
                <w:color w:val="000000"/>
              </w:rPr>
              <w:t>оговори</w:t>
            </w:r>
            <w:proofErr w:type="spellEnd"/>
            <w:r w:rsidRPr="007C551D">
              <w:rPr>
                <w:rFonts w:eastAsia="Times New Roman"/>
                <w:color w:val="000000"/>
              </w:rPr>
              <w:t xml:space="preserve"> на </w:t>
            </w:r>
            <w:proofErr w:type="spellStart"/>
            <w:r w:rsidRPr="007C551D">
              <w:rPr>
                <w:rFonts w:eastAsia="Times New Roman"/>
                <w:color w:val="000000"/>
              </w:rPr>
              <w:t>дело</w:t>
            </w:r>
            <w:proofErr w:type="spellEnd"/>
            <w:r w:rsidRPr="007C551D">
              <w:rPr>
                <w:rFonts w:eastAsia="Times New Roman"/>
                <w:color w:val="000000"/>
                <w:lang w:val="mk-MK"/>
              </w:rPr>
              <w:t xml:space="preserve"> </w:t>
            </w:r>
            <w:r w:rsidRPr="007C551D">
              <w:rPr>
                <w:rFonts w:eastAsia="Times New Roman"/>
                <w:color w:val="000000"/>
              </w:rPr>
              <w:t xml:space="preserve">и </w:t>
            </w:r>
            <w:proofErr w:type="spellStart"/>
            <w:r w:rsidRPr="007C551D">
              <w:rPr>
                <w:rFonts w:eastAsia="Times New Roman"/>
                <w:color w:val="000000"/>
              </w:rPr>
              <w:t>друг</w:t>
            </w:r>
            <w:proofErr w:type="spellEnd"/>
            <w:r w:rsidRPr="007C551D">
              <w:rPr>
                <w:rFonts w:eastAsia="Times New Roman"/>
                <w:color w:val="000000"/>
                <w:lang w:val="mk-MK"/>
              </w:rPr>
              <w:t>о</w:t>
            </w:r>
            <w:r w:rsidRPr="007C551D">
              <w:rPr>
                <w:rFonts w:eastAsia="Times New Roman"/>
                <w:color w:val="000000"/>
              </w:rPr>
              <w:t xml:space="preserve">  </w:t>
            </w:r>
          </w:p>
        </w:tc>
        <w:tc>
          <w:tcPr>
            <w:tcW w:w="1188" w:type="pct"/>
            <w:tcBorders>
              <w:top w:val="nil"/>
              <w:left w:val="nil"/>
              <w:bottom w:val="single" w:sz="4" w:space="0" w:color="auto"/>
              <w:right w:val="single" w:sz="4" w:space="0" w:color="auto"/>
            </w:tcBorders>
            <w:shd w:val="clear" w:color="auto" w:fill="FFFFFF"/>
            <w:vAlign w:val="center"/>
          </w:tcPr>
          <w:p w14:paraId="6EB4765A" w14:textId="77777777" w:rsidR="00831B02" w:rsidRPr="007C551D" w:rsidRDefault="00831B02" w:rsidP="007C551D">
            <w:pPr>
              <w:spacing w:line="276" w:lineRule="auto"/>
              <w:jc w:val="center"/>
              <w:rPr>
                <w:rFonts w:eastAsia="Times New Roman"/>
                <w:color w:val="000000"/>
                <w:lang w:val="mk-MK"/>
              </w:rPr>
            </w:pPr>
          </w:p>
          <w:p w14:paraId="1C2D4FE3" w14:textId="77777777" w:rsidR="00831B02" w:rsidRPr="007C551D" w:rsidRDefault="00831B02" w:rsidP="007C551D">
            <w:pPr>
              <w:spacing w:line="276" w:lineRule="auto"/>
              <w:jc w:val="center"/>
              <w:rPr>
                <w:rFonts w:eastAsia="Times New Roman"/>
                <w:color w:val="000000"/>
                <w:lang w:val="mk-MK"/>
              </w:rPr>
            </w:pPr>
            <w:r w:rsidRPr="007C551D">
              <w:rPr>
                <w:rFonts w:eastAsia="Times New Roman"/>
                <w:color w:val="000000"/>
                <w:lang w:val="mk-MK"/>
              </w:rPr>
              <w:t>1.230.880</w:t>
            </w:r>
          </w:p>
          <w:p w14:paraId="115E6E3E" w14:textId="77777777" w:rsidR="00831B02" w:rsidRPr="007C551D" w:rsidRDefault="00831B02" w:rsidP="007C551D">
            <w:pPr>
              <w:spacing w:line="276" w:lineRule="auto"/>
              <w:jc w:val="center"/>
              <w:rPr>
                <w:rFonts w:eastAsia="Times New Roman"/>
                <w:color w:val="000000"/>
                <w:lang w:val="mk-MK"/>
              </w:rPr>
            </w:pPr>
          </w:p>
        </w:tc>
        <w:tc>
          <w:tcPr>
            <w:tcW w:w="1348" w:type="pct"/>
            <w:gridSpan w:val="2"/>
            <w:tcBorders>
              <w:top w:val="nil"/>
              <w:left w:val="nil"/>
              <w:bottom w:val="single" w:sz="4" w:space="0" w:color="auto"/>
              <w:right w:val="single" w:sz="4" w:space="0" w:color="auto"/>
            </w:tcBorders>
            <w:shd w:val="clear" w:color="auto" w:fill="FFFFFF"/>
            <w:vAlign w:val="center"/>
          </w:tcPr>
          <w:p w14:paraId="6EB7EB88" w14:textId="3A08AECA" w:rsidR="00831B02" w:rsidRPr="007C551D" w:rsidRDefault="007963AA" w:rsidP="007C551D">
            <w:pPr>
              <w:spacing w:line="276" w:lineRule="auto"/>
              <w:jc w:val="center"/>
              <w:rPr>
                <w:rFonts w:eastAsia="Times New Roman"/>
                <w:color w:val="000000"/>
                <w:lang w:val="mk-MK"/>
              </w:rPr>
            </w:pPr>
            <w:r w:rsidRPr="007963AA">
              <w:rPr>
                <w:rFonts w:eastAsia="Times New Roman"/>
                <w:color w:val="000000"/>
                <w:lang w:val="mk-MK"/>
              </w:rPr>
              <w:t>491.765</w:t>
            </w:r>
          </w:p>
        </w:tc>
      </w:tr>
      <w:tr w:rsidR="00831B02" w:rsidRPr="007C551D" w14:paraId="6881E229" w14:textId="77777777" w:rsidTr="00A45E45">
        <w:trPr>
          <w:trHeight w:val="576"/>
        </w:trPr>
        <w:tc>
          <w:tcPr>
            <w:tcW w:w="453" w:type="pct"/>
            <w:tcBorders>
              <w:top w:val="nil"/>
              <w:left w:val="single" w:sz="4" w:space="0" w:color="auto"/>
              <w:bottom w:val="single" w:sz="4" w:space="0" w:color="auto"/>
              <w:right w:val="single" w:sz="4" w:space="0" w:color="auto"/>
            </w:tcBorders>
            <w:shd w:val="clear" w:color="auto" w:fill="FFFFFF"/>
            <w:noWrap/>
            <w:vAlign w:val="center"/>
            <w:hideMark/>
          </w:tcPr>
          <w:p w14:paraId="7252634D" w14:textId="77777777" w:rsidR="00831B02" w:rsidRPr="007C551D" w:rsidRDefault="00831B02" w:rsidP="007C551D">
            <w:pPr>
              <w:spacing w:line="276" w:lineRule="auto"/>
              <w:jc w:val="both"/>
              <w:rPr>
                <w:rFonts w:eastAsia="Times New Roman"/>
                <w:color w:val="000000"/>
              </w:rPr>
            </w:pPr>
            <w:r w:rsidRPr="007C551D">
              <w:rPr>
                <w:rFonts w:eastAsia="Times New Roman"/>
                <w:color w:val="000000"/>
              </w:rPr>
              <w:t xml:space="preserve">      10 </w:t>
            </w:r>
          </w:p>
        </w:tc>
        <w:tc>
          <w:tcPr>
            <w:tcW w:w="2010" w:type="pct"/>
            <w:tcBorders>
              <w:top w:val="nil"/>
              <w:left w:val="nil"/>
              <w:bottom w:val="single" w:sz="4" w:space="0" w:color="auto"/>
              <w:right w:val="single" w:sz="4" w:space="0" w:color="auto"/>
            </w:tcBorders>
            <w:shd w:val="clear" w:color="auto" w:fill="FFFFFF"/>
            <w:vAlign w:val="center"/>
            <w:hideMark/>
          </w:tcPr>
          <w:p w14:paraId="5DB8788F" w14:textId="77777777" w:rsidR="00831B02" w:rsidRPr="007C551D" w:rsidRDefault="00831B02" w:rsidP="007C551D">
            <w:pPr>
              <w:spacing w:line="276" w:lineRule="auto"/>
              <w:rPr>
                <w:rFonts w:eastAsia="Times New Roman"/>
                <w:color w:val="000000"/>
              </w:rPr>
            </w:pPr>
            <w:proofErr w:type="spellStart"/>
            <w:r w:rsidRPr="007C551D">
              <w:rPr>
                <w:rFonts w:eastAsia="Times New Roman"/>
                <w:color w:val="000000"/>
              </w:rPr>
              <w:t>Набавка</w:t>
            </w:r>
            <w:proofErr w:type="spellEnd"/>
            <w:r w:rsidRPr="007C551D">
              <w:rPr>
                <w:rFonts w:eastAsia="Times New Roman"/>
                <w:color w:val="000000"/>
              </w:rPr>
              <w:t xml:space="preserve"> на </w:t>
            </w:r>
            <w:proofErr w:type="spellStart"/>
            <w:r w:rsidRPr="007C551D">
              <w:rPr>
                <w:rFonts w:eastAsia="Times New Roman"/>
                <w:color w:val="000000"/>
              </w:rPr>
              <w:t>мебел</w:t>
            </w:r>
            <w:proofErr w:type="spellEnd"/>
            <w:r w:rsidRPr="007C551D">
              <w:rPr>
                <w:rFonts w:eastAsia="Times New Roman"/>
                <w:color w:val="000000"/>
              </w:rPr>
              <w:t xml:space="preserve">, </w:t>
            </w:r>
            <w:proofErr w:type="spellStart"/>
            <w:r w:rsidRPr="007C551D">
              <w:rPr>
                <w:rFonts w:eastAsia="Times New Roman"/>
                <w:color w:val="000000"/>
              </w:rPr>
              <w:t>компјутер</w:t>
            </w:r>
            <w:proofErr w:type="spellEnd"/>
            <w:r w:rsidRPr="007C551D">
              <w:rPr>
                <w:rFonts w:eastAsia="Times New Roman"/>
                <w:color w:val="000000"/>
              </w:rPr>
              <w:t xml:space="preserve">, </w:t>
            </w:r>
            <w:proofErr w:type="spellStart"/>
            <w:r w:rsidRPr="007C551D">
              <w:rPr>
                <w:rFonts w:eastAsia="Times New Roman"/>
                <w:color w:val="000000"/>
              </w:rPr>
              <w:t>принтер</w:t>
            </w:r>
            <w:proofErr w:type="spellEnd"/>
            <w:r w:rsidRPr="007C551D">
              <w:rPr>
                <w:rFonts w:eastAsia="Times New Roman"/>
                <w:color w:val="000000"/>
              </w:rPr>
              <w:t xml:space="preserve"> </w:t>
            </w:r>
          </w:p>
        </w:tc>
        <w:tc>
          <w:tcPr>
            <w:tcW w:w="1188" w:type="pct"/>
            <w:tcBorders>
              <w:top w:val="nil"/>
              <w:left w:val="nil"/>
              <w:bottom w:val="single" w:sz="4" w:space="0" w:color="auto"/>
              <w:right w:val="single" w:sz="4" w:space="0" w:color="auto"/>
            </w:tcBorders>
            <w:shd w:val="clear" w:color="auto" w:fill="FFFFFF"/>
            <w:vAlign w:val="center"/>
            <w:hideMark/>
          </w:tcPr>
          <w:p w14:paraId="08F5DBE5" w14:textId="77777777" w:rsidR="00831B02" w:rsidRPr="007C551D" w:rsidRDefault="00831B02" w:rsidP="007C551D">
            <w:pPr>
              <w:spacing w:line="276" w:lineRule="auto"/>
              <w:jc w:val="center"/>
              <w:rPr>
                <w:rFonts w:eastAsia="Times New Roman"/>
                <w:color w:val="000000"/>
                <w:lang w:val="mk-MK"/>
              </w:rPr>
            </w:pPr>
            <w:r w:rsidRPr="007C551D">
              <w:rPr>
                <w:rFonts w:eastAsia="Times New Roman"/>
                <w:color w:val="000000"/>
                <w:lang w:val="mk-MK"/>
              </w:rPr>
              <w:t>369.000</w:t>
            </w:r>
          </w:p>
        </w:tc>
        <w:tc>
          <w:tcPr>
            <w:tcW w:w="1348" w:type="pct"/>
            <w:gridSpan w:val="2"/>
            <w:tcBorders>
              <w:top w:val="nil"/>
              <w:left w:val="nil"/>
              <w:bottom w:val="single" w:sz="4" w:space="0" w:color="auto"/>
              <w:right w:val="single" w:sz="4" w:space="0" w:color="auto"/>
            </w:tcBorders>
            <w:shd w:val="clear" w:color="auto" w:fill="FFFFFF"/>
            <w:vAlign w:val="center"/>
          </w:tcPr>
          <w:p w14:paraId="5B01A0C7" w14:textId="1736DDC1" w:rsidR="00831B02" w:rsidRPr="007C551D" w:rsidRDefault="007963AA" w:rsidP="007C551D">
            <w:pPr>
              <w:spacing w:line="276" w:lineRule="auto"/>
              <w:jc w:val="center"/>
              <w:rPr>
                <w:rFonts w:eastAsia="Times New Roman"/>
                <w:color w:val="000000"/>
                <w:lang w:val="mk-MK"/>
              </w:rPr>
            </w:pPr>
            <w:r w:rsidRPr="007963AA">
              <w:rPr>
                <w:rFonts w:eastAsia="Times New Roman"/>
                <w:color w:val="000000"/>
                <w:lang w:val="mk-MK"/>
              </w:rPr>
              <w:t>302.628</w:t>
            </w:r>
          </w:p>
        </w:tc>
      </w:tr>
      <w:tr w:rsidR="00831B02" w:rsidRPr="007C551D" w14:paraId="75FBBEF9" w14:textId="77777777" w:rsidTr="00A45E45">
        <w:trPr>
          <w:trHeight w:val="288"/>
        </w:trPr>
        <w:tc>
          <w:tcPr>
            <w:tcW w:w="453" w:type="pct"/>
            <w:tcBorders>
              <w:top w:val="nil"/>
              <w:left w:val="single" w:sz="4" w:space="0" w:color="auto"/>
              <w:bottom w:val="single" w:sz="4" w:space="0" w:color="auto"/>
              <w:right w:val="single" w:sz="4" w:space="0" w:color="auto"/>
            </w:tcBorders>
            <w:shd w:val="clear" w:color="auto" w:fill="FFFFFF"/>
            <w:noWrap/>
            <w:vAlign w:val="center"/>
            <w:hideMark/>
          </w:tcPr>
          <w:p w14:paraId="59CE2000" w14:textId="77777777" w:rsidR="00831B02" w:rsidRPr="007C551D" w:rsidRDefault="00831B02" w:rsidP="007C551D">
            <w:pPr>
              <w:spacing w:line="276" w:lineRule="auto"/>
              <w:jc w:val="both"/>
              <w:rPr>
                <w:rFonts w:eastAsia="Times New Roman"/>
                <w:color w:val="000000"/>
              </w:rPr>
            </w:pPr>
            <w:r w:rsidRPr="007C551D">
              <w:rPr>
                <w:rFonts w:eastAsia="Times New Roman"/>
                <w:color w:val="000000"/>
              </w:rPr>
              <w:t xml:space="preserve">      11 </w:t>
            </w:r>
          </w:p>
        </w:tc>
        <w:tc>
          <w:tcPr>
            <w:tcW w:w="2010" w:type="pct"/>
            <w:tcBorders>
              <w:top w:val="nil"/>
              <w:left w:val="nil"/>
              <w:bottom w:val="single" w:sz="4" w:space="0" w:color="auto"/>
              <w:right w:val="single" w:sz="4" w:space="0" w:color="auto"/>
            </w:tcBorders>
            <w:shd w:val="clear" w:color="auto" w:fill="FFFFFF"/>
            <w:vAlign w:val="center"/>
            <w:hideMark/>
          </w:tcPr>
          <w:p w14:paraId="53AE896C" w14:textId="77777777" w:rsidR="00831B02" w:rsidRPr="007C551D" w:rsidRDefault="00831B02" w:rsidP="007C551D">
            <w:pPr>
              <w:spacing w:line="276" w:lineRule="auto"/>
              <w:rPr>
                <w:rFonts w:eastAsia="Times New Roman"/>
                <w:color w:val="000000"/>
              </w:rPr>
            </w:pPr>
            <w:r w:rsidRPr="007C551D">
              <w:rPr>
                <w:rFonts w:eastAsia="Times New Roman"/>
                <w:color w:val="000000"/>
              </w:rPr>
              <w:t xml:space="preserve"> </w:t>
            </w:r>
            <w:proofErr w:type="spellStart"/>
            <w:r w:rsidRPr="007C551D">
              <w:rPr>
                <w:rFonts w:eastAsia="Times New Roman"/>
                <w:color w:val="000000"/>
              </w:rPr>
              <w:t>Плата</w:t>
            </w:r>
            <w:proofErr w:type="spellEnd"/>
            <w:r w:rsidRPr="007C551D">
              <w:rPr>
                <w:rFonts w:eastAsia="Times New Roman"/>
                <w:color w:val="000000"/>
              </w:rPr>
              <w:t>,</w:t>
            </w:r>
            <w:r w:rsidRPr="007C551D">
              <w:rPr>
                <w:rFonts w:eastAsia="Times New Roman"/>
                <w:color w:val="000000"/>
                <w:lang w:val="mk-MK"/>
              </w:rPr>
              <w:t xml:space="preserve"> регрес</w:t>
            </w:r>
            <w:r w:rsidRPr="007C551D">
              <w:rPr>
                <w:rFonts w:eastAsia="Times New Roman"/>
                <w:color w:val="000000"/>
              </w:rPr>
              <w:t xml:space="preserve"> </w:t>
            </w:r>
          </w:p>
        </w:tc>
        <w:tc>
          <w:tcPr>
            <w:tcW w:w="1188" w:type="pct"/>
            <w:tcBorders>
              <w:top w:val="nil"/>
              <w:left w:val="nil"/>
              <w:bottom w:val="single" w:sz="4" w:space="0" w:color="auto"/>
              <w:right w:val="single" w:sz="4" w:space="0" w:color="auto"/>
            </w:tcBorders>
            <w:shd w:val="clear" w:color="auto" w:fill="FFFFFF"/>
            <w:vAlign w:val="center"/>
            <w:hideMark/>
          </w:tcPr>
          <w:p w14:paraId="69DAE3E0" w14:textId="77777777" w:rsidR="00831B02" w:rsidRPr="007C551D" w:rsidRDefault="00831B02" w:rsidP="007C551D">
            <w:pPr>
              <w:spacing w:line="276" w:lineRule="auto"/>
              <w:jc w:val="center"/>
              <w:rPr>
                <w:rFonts w:eastAsia="Times New Roman"/>
                <w:color w:val="000000"/>
                <w:lang w:val="mk-MK"/>
              </w:rPr>
            </w:pPr>
            <w:r w:rsidRPr="007C551D">
              <w:rPr>
                <w:rFonts w:eastAsia="Times New Roman"/>
                <w:color w:val="000000"/>
                <w:lang w:val="mk-MK"/>
              </w:rPr>
              <w:t>2.545.812</w:t>
            </w:r>
          </w:p>
        </w:tc>
        <w:tc>
          <w:tcPr>
            <w:tcW w:w="1348" w:type="pct"/>
            <w:gridSpan w:val="2"/>
            <w:tcBorders>
              <w:top w:val="nil"/>
              <w:left w:val="nil"/>
              <w:bottom w:val="single" w:sz="4" w:space="0" w:color="auto"/>
              <w:right w:val="single" w:sz="4" w:space="0" w:color="auto"/>
            </w:tcBorders>
            <w:shd w:val="clear" w:color="auto" w:fill="FFFFFF"/>
            <w:vAlign w:val="center"/>
          </w:tcPr>
          <w:p w14:paraId="0D64FAF2" w14:textId="68AD479E" w:rsidR="00831B02" w:rsidRPr="007C551D" w:rsidRDefault="007963AA" w:rsidP="007C551D">
            <w:pPr>
              <w:spacing w:line="276" w:lineRule="auto"/>
              <w:jc w:val="center"/>
              <w:rPr>
                <w:rFonts w:eastAsia="Times New Roman"/>
                <w:color w:val="000000"/>
                <w:lang w:val="mk-MK"/>
              </w:rPr>
            </w:pPr>
            <w:r w:rsidRPr="007963AA">
              <w:rPr>
                <w:rFonts w:eastAsia="Times New Roman"/>
                <w:color w:val="000000"/>
                <w:lang w:val="mk-MK"/>
              </w:rPr>
              <w:t>2.577.906</w:t>
            </w:r>
          </w:p>
        </w:tc>
      </w:tr>
      <w:tr w:rsidR="00831B02" w:rsidRPr="007C551D" w14:paraId="7918D2C9" w14:textId="77777777" w:rsidTr="00A45E45">
        <w:trPr>
          <w:trHeight w:val="288"/>
        </w:trPr>
        <w:tc>
          <w:tcPr>
            <w:tcW w:w="453" w:type="pct"/>
            <w:tcBorders>
              <w:top w:val="nil"/>
              <w:left w:val="single" w:sz="4" w:space="0" w:color="auto"/>
              <w:bottom w:val="single" w:sz="4" w:space="0" w:color="auto"/>
              <w:right w:val="single" w:sz="4" w:space="0" w:color="auto"/>
            </w:tcBorders>
            <w:shd w:val="clear" w:color="auto" w:fill="FFFFFF"/>
            <w:noWrap/>
            <w:vAlign w:val="center"/>
            <w:hideMark/>
          </w:tcPr>
          <w:p w14:paraId="55DA44FA" w14:textId="77777777" w:rsidR="00831B02" w:rsidRPr="007C551D" w:rsidRDefault="00831B02" w:rsidP="007C551D">
            <w:pPr>
              <w:spacing w:line="276" w:lineRule="auto"/>
              <w:jc w:val="both"/>
              <w:rPr>
                <w:rFonts w:eastAsia="Times New Roman"/>
                <w:color w:val="000000"/>
              </w:rPr>
            </w:pPr>
            <w:r w:rsidRPr="007C551D">
              <w:rPr>
                <w:rFonts w:eastAsia="Times New Roman"/>
                <w:color w:val="000000"/>
              </w:rPr>
              <w:t xml:space="preserve">      12 </w:t>
            </w:r>
          </w:p>
        </w:tc>
        <w:tc>
          <w:tcPr>
            <w:tcW w:w="2010" w:type="pct"/>
            <w:tcBorders>
              <w:top w:val="nil"/>
              <w:left w:val="nil"/>
              <w:bottom w:val="single" w:sz="4" w:space="0" w:color="auto"/>
              <w:right w:val="single" w:sz="4" w:space="0" w:color="auto"/>
            </w:tcBorders>
            <w:shd w:val="clear" w:color="auto" w:fill="FFFFFF"/>
            <w:noWrap/>
            <w:vAlign w:val="center"/>
            <w:hideMark/>
          </w:tcPr>
          <w:p w14:paraId="319501AA" w14:textId="77777777" w:rsidR="00831B02" w:rsidRPr="007C551D" w:rsidRDefault="00831B02" w:rsidP="007C551D">
            <w:pPr>
              <w:spacing w:line="276" w:lineRule="auto"/>
              <w:rPr>
                <w:rFonts w:eastAsia="Times New Roman"/>
                <w:color w:val="000000"/>
              </w:rPr>
            </w:pPr>
            <w:r w:rsidRPr="007C551D">
              <w:rPr>
                <w:rFonts w:eastAsia="Times New Roman"/>
                <w:color w:val="000000"/>
              </w:rPr>
              <w:t xml:space="preserve"> </w:t>
            </w:r>
            <w:proofErr w:type="spellStart"/>
            <w:r w:rsidRPr="007C551D">
              <w:rPr>
                <w:rFonts w:eastAsia="Times New Roman"/>
                <w:color w:val="000000"/>
              </w:rPr>
              <w:t>Чланарина</w:t>
            </w:r>
            <w:proofErr w:type="spellEnd"/>
            <w:r w:rsidRPr="007C551D">
              <w:rPr>
                <w:rFonts w:eastAsia="Times New Roman"/>
                <w:color w:val="000000"/>
              </w:rPr>
              <w:t xml:space="preserve"> за ЕБФ </w:t>
            </w:r>
          </w:p>
        </w:tc>
        <w:tc>
          <w:tcPr>
            <w:tcW w:w="1188" w:type="pct"/>
            <w:gridSpan w:val="2"/>
            <w:tcBorders>
              <w:top w:val="nil"/>
              <w:left w:val="nil"/>
              <w:bottom w:val="single" w:sz="4" w:space="0" w:color="auto"/>
              <w:right w:val="single" w:sz="4" w:space="0" w:color="auto"/>
            </w:tcBorders>
            <w:shd w:val="clear" w:color="auto" w:fill="FFFFFF"/>
            <w:vAlign w:val="center"/>
            <w:hideMark/>
          </w:tcPr>
          <w:p w14:paraId="3C6D9E3D" w14:textId="77777777" w:rsidR="00831B02" w:rsidRPr="007C551D" w:rsidRDefault="00831B02" w:rsidP="007C551D">
            <w:pPr>
              <w:spacing w:line="276" w:lineRule="auto"/>
              <w:jc w:val="center"/>
              <w:rPr>
                <w:rFonts w:eastAsia="Times New Roman"/>
                <w:color w:val="000000"/>
                <w:lang w:val="mk-MK"/>
              </w:rPr>
            </w:pPr>
            <w:r w:rsidRPr="007C551D">
              <w:rPr>
                <w:rFonts w:eastAsia="Times New Roman"/>
                <w:color w:val="000000"/>
                <w:lang w:val="mk-MK"/>
              </w:rPr>
              <w:t>465.000</w:t>
            </w:r>
          </w:p>
        </w:tc>
        <w:tc>
          <w:tcPr>
            <w:tcW w:w="1348" w:type="pct"/>
            <w:tcBorders>
              <w:top w:val="nil"/>
              <w:left w:val="nil"/>
              <w:bottom w:val="single" w:sz="4" w:space="0" w:color="auto"/>
              <w:right w:val="single" w:sz="4" w:space="0" w:color="auto"/>
            </w:tcBorders>
            <w:shd w:val="clear" w:color="auto" w:fill="FFFFFF"/>
            <w:vAlign w:val="center"/>
          </w:tcPr>
          <w:p w14:paraId="545C6EF0" w14:textId="590BB58B" w:rsidR="00831B02" w:rsidRPr="007C551D" w:rsidRDefault="007963AA" w:rsidP="007C551D">
            <w:pPr>
              <w:spacing w:line="276" w:lineRule="auto"/>
              <w:jc w:val="center"/>
              <w:rPr>
                <w:rFonts w:eastAsia="Times New Roman"/>
                <w:color w:val="000000"/>
                <w:lang w:val="mk-MK"/>
              </w:rPr>
            </w:pPr>
            <w:r w:rsidRPr="007963AA">
              <w:rPr>
                <w:rFonts w:eastAsia="Times New Roman"/>
                <w:color w:val="000000"/>
                <w:lang w:val="mk-MK"/>
              </w:rPr>
              <w:t>298.815</w:t>
            </w:r>
          </w:p>
        </w:tc>
        <w:bookmarkEnd w:id="6"/>
      </w:tr>
      <w:tr w:rsidR="006D5ABE" w:rsidRPr="007C551D" w14:paraId="00ED1B64" w14:textId="77777777" w:rsidTr="00A45E45">
        <w:trPr>
          <w:trHeight w:val="288"/>
        </w:trPr>
        <w:tc>
          <w:tcPr>
            <w:tcW w:w="245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5B74E9" w14:textId="77777777" w:rsidR="00831B02" w:rsidRPr="007C551D" w:rsidRDefault="00831B02" w:rsidP="007C551D">
            <w:pPr>
              <w:spacing w:line="276" w:lineRule="auto"/>
              <w:jc w:val="both"/>
              <w:rPr>
                <w:rFonts w:eastAsia="Times New Roman"/>
                <w:b/>
                <w:bCs/>
                <w:color w:val="000000"/>
              </w:rPr>
            </w:pPr>
            <w:r w:rsidRPr="007C551D">
              <w:rPr>
                <w:rFonts w:eastAsia="Times New Roman"/>
                <w:b/>
                <w:bCs/>
                <w:color w:val="000000"/>
              </w:rPr>
              <w:t xml:space="preserve"> ВКУПНИ ПРИХОДИ </w:t>
            </w:r>
          </w:p>
        </w:tc>
        <w:tc>
          <w:tcPr>
            <w:tcW w:w="1194" w:type="pct"/>
            <w:gridSpan w:val="2"/>
            <w:tcBorders>
              <w:top w:val="single" w:sz="4" w:space="0" w:color="auto"/>
              <w:left w:val="nil"/>
              <w:bottom w:val="single" w:sz="4" w:space="0" w:color="auto"/>
              <w:right w:val="single" w:sz="4" w:space="0" w:color="auto"/>
            </w:tcBorders>
            <w:shd w:val="clear" w:color="auto" w:fill="FFFFFF"/>
            <w:vAlign w:val="center"/>
            <w:hideMark/>
          </w:tcPr>
          <w:p w14:paraId="77A0ED47" w14:textId="77777777" w:rsidR="00831B02" w:rsidRPr="007C551D" w:rsidRDefault="00831B02" w:rsidP="007C551D">
            <w:pPr>
              <w:spacing w:line="276" w:lineRule="auto"/>
              <w:jc w:val="center"/>
              <w:rPr>
                <w:rFonts w:eastAsia="Times New Roman"/>
                <w:b/>
                <w:bCs/>
                <w:color w:val="000000"/>
                <w:lang w:val="mk-MK"/>
              </w:rPr>
            </w:pPr>
            <w:r w:rsidRPr="007C551D">
              <w:rPr>
                <w:rFonts w:eastAsia="Times New Roman"/>
                <w:b/>
                <w:bCs/>
                <w:color w:val="000000"/>
                <w:lang w:val="mk-MK"/>
              </w:rPr>
              <w:t>12.512.853</w:t>
            </w:r>
          </w:p>
        </w:tc>
        <w:tc>
          <w:tcPr>
            <w:tcW w:w="1346" w:type="pct"/>
            <w:tcBorders>
              <w:top w:val="single" w:sz="4" w:space="0" w:color="auto"/>
              <w:left w:val="nil"/>
              <w:bottom w:val="single" w:sz="4" w:space="0" w:color="auto"/>
              <w:right w:val="single" w:sz="4" w:space="0" w:color="auto"/>
            </w:tcBorders>
            <w:shd w:val="clear" w:color="auto" w:fill="FFFFFF"/>
            <w:vAlign w:val="center"/>
          </w:tcPr>
          <w:p w14:paraId="73BBA670" w14:textId="11A11B91" w:rsidR="00831B02" w:rsidRPr="007C551D" w:rsidRDefault="007963AA" w:rsidP="007C551D">
            <w:pPr>
              <w:spacing w:line="276" w:lineRule="auto"/>
              <w:jc w:val="center"/>
              <w:rPr>
                <w:rFonts w:eastAsia="Times New Roman"/>
                <w:b/>
                <w:bCs/>
                <w:color w:val="000000"/>
                <w:lang w:val="mk-MK"/>
              </w:rPr>
            </w:pPr>
            <w:r w:rsidRPr="007963AA">
              <w:rPr>
                <w:rFonts w:eastAsia="Times New Roman"/>
                <w:b/>
                <w:bCs/>
                <w:color w:val="000000"/>
                <w:lang w:val="mk-MK"/>
              </w:rPr>
              <w:t>12.490.239</w:t>
            </w:r>
          </w:p>
        </w:tc>
      </w:tr>
      <w:tr w:rsidR="006D5ABE" w:rsidRPr="007C551D" w14:paraId="0751C172" w14:textId="77777777" w:rsidTr="00A45E45">
        <w:trPr>
          <w:trHeight w:val="288"/>
        </w:trPr>
        <w:tc>
          <w:tcPr>
            <w:tcW w:w="245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4072D1" w14:textId="77777777" w:rsidR="00831B02" w:rsidRPr="007C551D" w:rsidRDefault="00831B02" w:rsidP="007C551D">
            <w:pPr>
              <w:spacing w:line="276" w:lineRule="auto"/>
              <w:jc w:val="both"/>
              <w:rPr>
                <w:rFonts w:eastAsia="Times New Roman"/>
                <w:b/>
                <w:bCs/>
                <w:color w:val="000000"/>
              </w:rPr>
            </w:pPr>
            <w:r w:rsidRPr="007C551D">
              <w:rPr>
                <w:rFonts w:eastAsia="Times New Roman"/>
                <w:b/>
                <w:bCs/>
                <w:color w:val="000000"/>
              </w:rPr>
              <w:t xml:space="preserve"> ВКУПНИ ТРОШОЦИ </w:t>
            </w:r>
          </w:p>
        </w:tc>
        <w:tc>
          <w:tcPr>
            <w:tcW w:w="119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818B33" w14:textId="77777777" w:rsidR="00831B02" w:rsidRPr="007C551D" w:rsidRDefault="00831B02" w:rsidP="007C551D">
            <w:pPr>
              <w:spacing w:line="276" w:lineRule="auto"/>
              <w:jc w:val="center"/>
              <w:rPr>
                <w:rFonts w:eastAsia="Times New Roman"/>
                <w:b/>
                <w:bCs/>
                <w:color w:val="000000"/>
                <w:lang w:val="mk-MK"/>
              </w:rPr>
            </w:pPr>
            <w:r w:rsidRPr="007C551D">
              <w:rPr>
                <w:rFonts w:eastAsia="Times New Roman"/>
                <w:b/>
                <w:bCs/>
                <w:color w:val="000000"/>
                <w:lang w:val="mk-MK"/>
              </w:rPr>
              <w:t>9.374.512</w:t>
            </w:r>
          </w:p>
        </w:tc>
        <w:tc>
          <w:tcPr>
            <w:tcW w:w="1346" w:type="pct"/>
            <w:tcBorders>
              <w:top w:val="single" w:sz="4" w:space="0" w:color="auto"/>
              <w:left w:val="single" w:sz="4" w:space="0" w:color="auto"/>
              <w:bottom w:val="single" w:sz="4" w:space="0" w:color="auto"/>
              <w:right w:val="single" w:sz="4" w:space="0" w:color="auto"/>
            </w:tcBorders>
            <w:shd w:val="clear" w:color="auto" w:fill="FFFFFF"/>
            <w:vAlign w:val="center"/>
          </w:tcPr>
          <w:p w14:paraId="56C60F9C" w14:textId="55E6F777" w:rsidR="00831B02" w:rsidRPr="007C551D" w:rsidRDefault="007963AA" w:rsidP="007C551D">
            <w:pPr>
              <w:spacing w:line="276" w:lineRule="auto"/>
              <w:jc w:val="center"/>
              <w:rPr>
                <w:rFonts w:eastAsia="Times New Roman"/>
                <w:b/>
                <w:bCs/>
                <w:color w:val="000000"/>
                <w:lang w:val="mk-MK"/>
              </w:rPr>
            </w:pPr>
            <w:r w:rsidRPr="007963AA">
              <w:rPr>
                <w:rFonts w:eastAsia="Times New Roman"/>
                <w:b/>
                <w:bCs/>
                <w:color w:val="000000"/>
                <w:lang w:val="mk-MK"/>
              </w:rPr>
              <w:t>7.191.136</w:t>
            </w:r>
          </w:p>
        </w:tc>
      </w:tr>
      <w:tr w:rsidR="006D5ABE" w:rsidRPr="007C551D" w14:paraId="13D273F4" w14:textId="77777777" w:rsidTr="00A45E45">
        <w:trPr>
          <w:trHeight w:val="288"/>
        </w:trPr>
        <w:tc>
          <w:tcPr>
            <w:tcW w:w="2458" w:type="pct"/>
            <w:gridSpan w:val="2"/>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6676E9DC" w14:textId="591C4D9B" w:rsidR="00831B02" w:rsidRPr="007C551D" w:rsidRDefault="00831B02" w:rsidP="007C551D">
            <w:pPr>
              <w:spacing w:line="276" w:lineRule="auto"/>
              <w:jc w:val="both"/>
              <w:rPr>
                <w:rFonts w:eastAsia="Times New Roman"/>
                <w:b/>
                <w:bCs/>
                <w:color w:val="auto"/>
              </w:rPr>
            </w:pPr>
            <w:r w:rsidRPr="007C551D">
              <w:rPr>
                <w:rFonts w:eastAsia="Times New Roman"/>
                <w:b/>
                <w:bCs/>
              </w:rPr>
              <w:t xml:space="preserve"> С</w:t>
            </w:r>
            <w:r w:rsidR="006D5ABE" w:rsidRPr="007C551D">
              <w:rPr>
                <w:rFonts w:eastAsia="Times New Roman"/>
                <w:b/>
                <w:bCs/>
                <w:lang w:val="mk-MK"/>
              </w:rPr>
              <w:t>ОСТОЈБА НА СМЕТКА</w:t>
            </w:r>
            <w:r w:rsidRPr="007C551D">
              <w:rPr>
                <w:rFonts w:eastAsia="Times New Roman"/>
                <w:b/>
                <w:bCs/>
              </w:rPr>
              <w:t xml:space="preserve"> </w:t>
            </w:r>
          </w:p>
        </w:tc>
        <w:tc>
          <w:tcPr>
            <w:tcW w:w="1194" w:type="pct"/>
            <w:gridSpan w:val="2"/>
            <w:tcBorders>
              <w:top w:val="single" w:sz="4" w:space="0" w:color="auto"/>
              <w:left w:val="nil"/>
              <w:bottom w:val="single" w:sz="4" w:space="0" w:color="auto"/>
              <w:right w:val="single" w:sz="4" w:space="0" w:color="auto"/>
            </w:tcBorders>
            <w:shd w:val="clear" w:color="auto" w:fill="FFFFFF"/>
            <w:vAlign w:val="center"/>
            <w:hideMark/>
          </w:tcPr>
          <w:p w14:paraId="7AF686A4" w14:textId="77777777" w:rsidR="00831B02" w:rsidRPr="007C551D" w:rsidRDefault="00831B02" w:rsidP="007C551D">
            <w:pPr>
              <w:spacing w:line="276" w:lineRule="auto"/>
              <w:jc w:val="center"/>
              <w:rPr>
                <w:rFonts w:eastAsia="Times New Roman"/>
                <w:b/>
                <w:bCs/>
                <w:lang w:val="mk-MK"/>
              </w:rPr>
            </w:pPr>
            <w:r w:rsidRPr="007C551D">
              <w:rPr>
                <w:rFonts w:eastAsia="Times New Roman"/>
                <w:b/>
                <w:bCs/>
                <w:lang w:val="mk-MK"/>
              </w:rPr>
              <w:t>3.138.341</w:t>
            </w:r>
          </w:p>
        </w:tc>
        <w:tc>
          <w:tcPr>
            <w:tcW w:w="1346" w:type="pct"/>
            <w:tcBorders>
              <w:top w:val="single" w:sz="4" w:space="0" w:color="auto"/>
              <w:left w:val="nil"/>
              <w:bottom w:val="single" w:sz="4" w:space="0" w:color="auto"/>
              <w:right w:val="single" w:sz="4" w:space="0" w:color="auto"/>
            </w:tcBorders>
            <w:shd w:val="clear" w:color="auto" w:fill="FFFFFF"/>
            <w:vAlign w:val="center"/>
          </w:tcPr>
          <w:p w14:paraId="5E984D18" w14:textId="192228D1" w:rsidR="00831B02" w:rsidRPr="007C551D" w:rsidRDefault="007963AA" w:rsidP="007C551D">
            <w:pPr>
              <w:spacing w:line="276" w:lineRule="auto"/>
              <w:jc w:val="center"/>
              <w:rPr>
                <w:rFonts w:eastAsia="Times New Roman"/>
                <w:b/>
                <w:bCs/>
                <w:lang w:val="mk-MK"/>
              </w:rPr>
            </w:pPr>
            <w:r w:rsidRPr="007963AA">
              <w:rPr>
                <w:rFonts w:eastAsia="Times New Roman"/>
                <w:b/>
                <w:bCs/>
                <w:lang w:val="mk-MK"/>
              </w:rPr>
              <w:t>5.313.356</w:t>
            </w:r>
          </w:p>
        </w:tc>
      </w:tr>
      <w:tr w:rsidR="007963AA" w:rsidRPr="007C551D" w14:paraId="4903DF87" w14:textId="77777777" w:rsidTr="00A45E45">
        <w:trPr>
          <w:trHeight w:val="288"/>
        </w:trPr>
        <w:tc>
          <w:tcPr>
            <w:tcW w:w="2458" w:type="pct"/>
            <w:gridSpan w:val="2"/>
            <w:tcBorders>
              <w:top w:val="single" w:sz="4" w:space="0" w:color="auto"/>
              <w:left w:val="single" w:sz="4" w:space="0" w:color="auto"/>
              <w:bottom w:val="single" w:sz="4" w:space="0" w:color="auto"/>
              <w:right w:val="single" w:sz="4" w:space="0" w:color="000000"/>
            </w:tcBorders>
            <w:shd w:val="clear" w:color="auto" w:fill="FFFFFF"/>
            <w:noWrap/>
            <w:vAlign w:val="bottom"/>
          </w:tcPr>
          <w:p w14:paraId="54C1865B" w14:textId="08E07D5A" w:rsidR="007963AA" w:rsidRPr="00797F81" w:rsidRDefault="00797F81" w:rsidP="007C551D">
            <w:pPr>
              <w:spacing w:line="276" w:lineRule="auto"/>
              <w:jc w:val="both"/>
              <w:rPr>
                <w:rFonts w:eastAsia="Times New Roman"/>
                <w:b/>
                <w:bCs/>
                <w:lang w:val="mk-MK"/>
              </w:rPr>
            </w:pPr>
            <w:r>
              <w:rPr>
                <w:rFonts w:eastAsia="Times New Roman"/>
                <w:b/>
                <w:bCs/>
                <w:lang w:val="mk-MK"/>
              </w:rPr>
              <w:t xml:space="preserve"> </w:t>
            </w:r>
            <w:r w:rsidRPr="00797F81">
              <w:rPr>
                <w:rFonts w:eastAsia="Times New Roman"/>
                <w:b/>
                <w:bCs/>
                <w:color w:val="auto"/>
                <w:lang w:val="mk-MK"/>
              </w:rPr>
              <w:t>ДОБИВКА ЗА 2023 ГОДИНА</w:t>
            </w:r>
          </w:p>
        </w:tc>
        <w:tc>
          <w:tcPr>
            <w:tcW w:w="1194" w:type="pct"/>
            <w:gridSpan w:val="2"/>
            <w:tcBorders>
              <w:top w:val="single" w:sz="4" w:space="0" w:color="auto"/>
              <w:left w:val="nil"/>
              <w:bottom w:val="single" w:sz="4" w:space="0" w:color="auto"/>
              <w:right w:val="single" w:sz="4" w:space="0" w:color="auto"/>
            </w:tcBorders>
            <w:shd w:val="clear" w:color="auto" w:fill="FFFFFF"/>
            <w:vAlign w:val="center"/>
          </w:tcPr>
          <w:p w14:paraId="1F4C3730" w14:textId="77777777" w:rsidR="007963AA" w:rsidRPr="007C551D" w:rsidRDefault="007963AA" w:rsidP="007C551D">
            <w:pPr>
              <w:spacing w:line="276" w:lineRule="auto"/>
              <w:jc w:val="center"/>
              <w:rPr>
                <w:rFonts w:eastAsia="Times New Roman"/>
                <w:b/>
                <w:bCs/>
                <w:lang w:val="mk-MK"/>
              </w:rPr>
            </w:pPr>
          </w:p>
        </w:tc>
        <w:tc>
          <w:tcPr>
            <w:tcW w:w="1346" w:type="pct"/>
            <w:tcBorders>
              <w:top w:val="single" w:sz="4" w:space="0" w:color="auto"/>
              <w:left w:val="nil"/>
              <w:bottom w:val="single" w:sz="4" w:space="0" w:color="auto"/>
              <w:right w:val="single" w:sz="4" w:space="0" w:color="auto"/>
            </w:tcBorders>
            <w:shd w:val="clear" w:color="auto" w:fill="FFFFFF"/>
            <w:vAlign w:val="center"/>
          </w:tcPr>
          <w:p w14:paraId="49EDF604" w14:textId="5EABE313" w:rsidR="007963AA" w:rsidRPr="007963AA" w:rsidRDefault="007963AA" w:rsidP="007C551D">
            <w:pPr>
              <w:spacing w:line="276" w:lineRule="auto"/>
              <w:jc w:val="center"/>
              <w:rPr>
                <w:rFonts w:eastAsia="Times New Roman"/>
                <w:b/>
                <w:bCs/>
                <w:lang w:val="mk-MK"/>
              </w:rPr>
            </w:pPr>
            <w:r w:rsidRPr="007963AA">
              <w:rPr>
                <w:rFonts w:eastAsia="Times New Roman"/>
                <w:b/>
                <w:bCs/>
                <w:color w:val="auto"/>
                <w:lang w:val="mk-MK"/>
              </w:rPr>
              <w:t>5.299.103</w:t>
            </w:r>
          </w:p>
        </w:tc>
      </w:tr>
    </w:tbl>
    <w:p w14:paraId="2FA06009" w14:textId="0BB71024" w:rsidR="00831B02" w:rsidRPr="007C551D" w:rsidRDefault="00831B02" w:rsidP="007C551D">
      <w:pPr>
        <w:spacing w:line="276" w:lineRule="auto"/>
        <w:ind w:left="720"/>
        <w:jc w:val="both"/>
        <w:rPr>
          <w:noProof/>
          <w:color w:val="000000" w:themeColor="text1"/>
          <w:lang w:val="mk-MK"/>
        </w:rPr>
      </w:pPr>
    </w:p>
    <w:p w14:paraId="51C245CB" w14:textId="33D2E90C" w:rsidR="006E6F1D" w:rsidRPr="007C551D" w:rsidRDefault="006E6F1D" w:rsidP="007C551D">
      <w:pPr>
        <w:spacing w:line="276" w:lineRule="auto"/>
        <w:ind w:firstLine="720"/>
        <w:jc w:val="both"/>
        <w:rPr>
          <w:noProof/>
          <w:color w:val="000000" w:themeColor="text1"/>
        </w:rPr>
      </w:pPr>
      <w:r w:rsidRPr="007C551D">
        <w:rPr>
          <w:noProof/>
          <w:color w:val="000000" w:themeColor="text1"/>
          <w:lang w:val="mk-MK"/>
        </w:rPr>
        <w:tab/>
      </w:r>
      <w:r w:rsidRPr="007C551D">
        <w:rPr>
          <w:noProof/>
          <w:color w:val="000000" w:themeColor="text1"/>
          <w:lang w:val="mk-MK"/>
        </w:rPr>
        <w:tab/>
      </w:r>
      <w:r w:rsidRPr="007C551D">
        <w:rPr>
          <w:noProof/>
          <w:color w:val="000000" w:themeColor="text1"/>
          <w:lang w:val="mk-MK"/>
        </w:rPr>
        <w:tab/>
      </w:r>
      <w:r w:rsidRPr="007C551D">
        <w:rPr>
          <w:noProof/>
          <w:color w:val="000000" w:themeColor="text1"/>
          <w:lang w:val="mk-MK"/>
        </w:rPr>
        <w:tab/>
      </w:r>
      <w:r w:rsidRPr="007C551D">
        <w:rPr>
          <w:noProof/>
          <w:color w:val="000000" w:themeColor="text1"/>
          <w:lang w:val="mk-MK"/>
        </w:rPr>
        <w:tab/>
      </w:r>
      <w:r w:rsidRPr="007C551D">
        <w:rPr>
          <w:noProof/>
          <w:color w:val="000000" w:themeColor="text1"/>
          <w:lang w:val="mk-MK"/>
        </w:rPr>
        <w:tab/>
      </w:r>
      <w:r w:rsidRPr="007C551D">
        <w:rPr>
          <w:noProof/>
          <w:color w:val="000000" w:themeColor="text1"/>
          <w:lang w:val="mk-MK"/>
        </w:rPr>
        <w:tab/>
      </w:r>
      <w:r w:rsidRPr="007C551D">
        <w:rPr>
          <w:noProof/>
          <w:color w:val="000000" w:themeColor="text1"/>
          <w:lang w:val="mk-MK"/>
        </w:rPr>
        <w:tab/>
      </w:r>
      <w:r w:rsidRPr="007C551D">
        <w:rPr>
          <w:noProof/>
          <w:color w:val="000000" w:themeColor="text1"/>
          <w:lang w:val="mk-MK"/>
        </w:rPr>
        <w:tab/>
      </w:r>
      <w:r w:rsidRPr="007C551D">
        <w:rPr>
          <w:noProof/>
          <w:color w:val="000000" w:themeColor="text1"/>
          <w:lang w:val="mk-MK"/>
        </w:rPr>
        <w:tab/>
      </w:r>
      <w:r w:rsidR="00C2223E" w:rsidRPr="007C551D">
        <w:rPr>
          <w:noProof/>
          <w:color w:val="000000" w:themeColor="text1"/>
          <w:lang w:val="mk-MK"/>
        </w:rPr>
        <w:t xml:space="preserve">                </w:t>
      </w:r>
      <w:r w:rsidR="00181CF5" w:rsidRPr="007C551D">
        <w:rPr>
          <w:noProof/>
          <w:color w:val="000000" w:themeColor="text1"/>
          <w:lang w:val="mk-MK"/>
        </w:rPr>
        <w:t xml:space="preserve">   </w:t>
      </w:r>
      <w:r w:rsidR="00C2223E" w:rsidRPr="007C551D">
        <w:rPr>
          <w:noProof/>
          <w:color w:val="000000" w:themeColor="text1"/>
          <w:lang w:val="mk-MK"/>
        </w:rPr>
        <w:t xml:space="preserve">   </w:t>
      </w:r>
    </w:p>
    <w:p w14:paraId="537204FF" w14:textId="78111E73" w:rsidR="00153AB2" w:rsidRPr="007C551D" w:rsidRDefault="006E6F1D" w:rsidP="007C551D">
      <w:pPr>
        <w:pStyle w:val="ListParagraph"/>
        <w:spacing w:after="0"/>
        <w:ind w:left="0" w:firstLine="720"/>
        <w:jc w:val="both"/>
        <w:rPr>
          <w:rFonts w:cstheme="minorHAnsi"/>
          <w:b/>
          <w:color w:val="000000" w:themeColor="text1"/>
        </w:rPr>
      </w:pPr>
      <w:r w:rsidRPr="007C551D">
        <w:rPr>
          <w:rFonts w:cstheme="minorHAnsi"/>
          <w:b/>
          <w:color w:val="000000" w:themeColor="text1"/>
        </w:rPr>
        <w:t>Заклучок</w:t>
      </w:r>
    </w:p>
    <w:p w14:paraId="34541846" w14:textId="73D73CD4" w:rsidR="006E6F1D" w:rsidRPr="007C551D" w:rsidRDefault="00E05689" w:rsidP="007C551D">
      <w:pPr>
        <w:spacing w:line="276" w:lineRule="auto"/>
        <w:ind w:left="720"/>
        <w:jc w:val="both"/>
        <w:rPr>
          <w:color w:val="000000" w:themeColor="text1"/>
          <w:lang w:val="mk-MK"/>
        </w:rPr>
      </w:pPr>
      <w:r w:rsidRPr="007C551D">
        <w:rPr>
          <w:color w:val="000000" w:themeColor="text1"/>
          <w:lang w:val="mk-MK"/>
        </w:rPr>
        <w:t>Заклучно со 3</w:t>
      </w:r>
      <w:r w:rsidR="000453AE">
        <w:rPr>
          <w:color w:val="000000" w:themeColor="text1"/>
          <w:lang w:val="mk-MK"/>
        </w:rPr>
        <w:t>1</w:t>
      </w:r>
      <w:r w:rsidRPr="007C551D">
        <w:rPr>
          <w:color w:val="000000" w:themeColor="text1"/>
          <w:lang w:val="mk-MK"/>
        </w:rPr>
        <w:t>.1</w:t>
      </w:r>
      <w:r w:rsidR="000453AE">
        <w:rPr>
          <w:color w:val="000000" w:themeColor="text1"/>
          <w:lang w:val="mk-MK"/>
        </w:rPr>
        <w:t>2</w:t>
      </w:r>
      <w:r w:rsidRPr="007C551D">
        <w:rPr>
          <w:color w:val="000000" w:themeColor="text1"/>
          <w:lang w:val="mk-MK"/>
        </w:rPr>
        <w:t>.2022 година,</w:t>
      </w:r>
      <w:r w:rsidR="006E6F1D" w:rsidRPr="007C551D">
        <w:rPr>
          <w:color w:val="000000" w:themeColor="text1"/>
          <w:lang w:val="mk-MK"/>
        </w:rPr>
        <w:t xml:space="preserve"> Програмата за дејствување на Македонска банкарска асоцијација за 202</w:t>
      </w:r>
      <w:r w:rsidR="00F84778" w:rsidRPr="007C551D">
        <w:rPr>
          <w:color w:val="000000" w:themeColor="text1"/>
          <w:lang w:val="mk-MK"/>
        </w:rPr>
        <w:t>2</w:t>
      </w:r>
      <w:r w:rsidR="006E6F1D" w:rsidRPr="007C551D">
        <w:rPr>
          <w:color w:val="000000" w:themeColor="text1"/>
          <w:lang w:val="mk-MK"/>
        </w:rPr>
        <w:t xml:space="preserve"> година и Финансискиот план на Македонска банкарска асоцијација за 202</w:t>
      </w:r>
      <w:r w:rsidR="00F84778" w:rsidRPr="007C551D">
        <w:rPr>
          <w:color w:val="000000" w:themeColor="text1"/>
          <w:lang w:val="mk-MK"/>
        </w:rPr>
        <w:t>2</w:t>
      </w:r>
      <w:r w:rsidR="006E6F1D" w:rsidRPr="007C551D">
        <w:rPr>
          <w:color w:val="000000" w:themeColor="text1"/>
          <w:lang w:val="mk-MK"/>
        </w:rPr>
        <w:t xml:space="preserve"> година</w:t>
      </w:r>
      <w:r w:rsidR="00831B02" w:rsidRPr="007C551D">
        <w:rPr>
          <w:color w:val="000000" w:themeColor="text1"/>
          <w:lang w:val="mk-MK"/>
        </w:rPr>
        <w:t xml:space="preserve"> во најголем дел</w:t>
      </w:r>
      <w:r w:rsidR="006E6F1D" w:rsidRPr="007C551D">
        <w:rPr>
          <w:color w:val="000000" w:themeColor="text1"/>
          <w:lang w:val="mk-MK"/>
        </w:rPr>
        <w:t xml:space="preserve"> </w:t>
      </w:r>
      <w:r w:rsidR="005C791D" w:rsidRPr="007C551D">
        <w:rPr>
          <w:color w:val="000000" w:themeColor="text1"/>
          <w:lang w:val="mk-MK"/>
        </w:rPr>
        <w:t>бе</w:t>
      </w:r>
      <w:r w:rsidR="006D5ABE" w:rsidRPr="007C551D">
        <w:rPr>
          <w:color w:val="000000" w:themeColor="text1"/>
          <w:lang w:val="mk-MK"/>
        </w:rPr>
        <w:t>ше</w:t>
      </w:r>
      <w:r w:rsidR="006E6F1D" w:rsidRPr="007C551D">
        <w:rPr>
          <w:color w:val="000000" w:themeColor="text1"/>
          <w:lang w:val="mk-MK"/>
        </w:rPr>
        <w:t xml:space="preserve"> реализиран</w:t>
      </w:r>
      <w:r w:rsidR="006D5ABE" w:rsidRPr="007C551D">
        <w:rPr>
          <w:color w:val="000000" w:themeColor="text1"/>
          <w:lang w:val="mk-MK"/>
        </w:rPr>
        <w:t>а</w:t>
      </w:r>
      <w:r w:rsidR="006E6F1D" w:rsidRPr="007C551D">
        <w:rPr>
          <w:color w:val="000000" w:themeColor="text1"/>
          <w:lang w:val="mk-MK"/>
        </w:rPr>
        <w:t xml:space="preserve"> согласно планираното</w:t>
      </w:r>
      <w:r w:rsidR="00831B02" w:rsidRPr="007C551D">
        <w:rPr>
          <w:color w:val="000000" w:themeColor="text1"/>
          <w:lang w:val="mk-MK"/>
        </w:rPr>
        <w:t xml:space="preserve">. </w:t>
      </w:r>
    </w:p>
    <w:p w14:paraId="282ED53C" w14:textId="27B73411" w:rsidR="00637A81" w:rsidRPr="007C551D" w:rsidRDefault="00637A81" w:rsidP="007C551D">
      <w:pPr>
        <w:spacing w:line="276" w:lineRule="auto"/>
        <w:ind w:left="720"/>
        <w:jc w:val="both"/>
        <w:rPr>
          <w:color w:val="000000" w:themeColor="text1"/>
          <w:lang w:val="mk-MK"/>
        </w:rPr>
      </w:pPr>
    </w:p>
    <w:p w14:paraId="5102067C" w14:textId="55BFA0A2" w:rsidR="00637A81" w:rsidRPr="007C551D" w:rsidRDefault="00637A81" w:rsidP="007C551D">
      <w:pPr>
        <w:spacing w:line="276" w:lineRule="auto"/>
        <w:ind w:left="720"/>
        <w:jc w:val="both"/>
        <w:rPr>
          <w:color w:val="000000" w:themeColor="text1"/>
          <w:lang w:val="mk-MK"/>
        </w:rPr>
      </w:pPr>
    </w:p>
    <w:p w14:paraId="33823BAC" w14:textId="263800A4" w:rsidR="00637A81" w:rsidRPr="007C551D" w:rsidRDefault="00637A81" w:rsidP="007C551D">
      <w:pPr>
        <w:spacing w:line="276" w:lineRule="auto"/>
        <w:ind w:left="720"/>
        <w:jc w:val="both"/>
        <w:rPr>
          <w:color w:val="000000" w:themeColor="text1"/>
          <w:lang w:val="mk-MK"/>
        </w:rPr>
      </w:pPr>
    </w:p>
    <w:p w14:paraId="4D7D4E2C" w14:textId="5B2CC978" w:rsidR="00637A81" w:rsidRPr="007C551D" w:rsidRDefault="00637A81" w:rsidP="007C551D">
      <w:pPr>
        <w:spacing w:line="276" w:lineRule="auto"/>
        <w:ind w:left="720"/>
        <w:jc w:val="both"/>
        <w:rPr>
          <w:color w:val="000000" w:themeColor="text1"/>
          <w:lang w:val="mk-MK"/>
        </w:rPr>
      </w:pPr>
    </w:p>
    <w:p w14:paraId="6039F87A" w14:textId="2AFE5223" w:rsidR="00637A81" w:rsidRPr="007C551D" w:rsidRDefault="00637A81" w:rsidP="007C551D">
      <w:pPr>
        <w:spacing w:line="276" w:lineRule="auto"/>
        <w:ind w:left="720"/>
        <w:jc w:val="both"/>
        <w:rPr>
          <w:color w:val="000000" w:themeColor="text1"/>
          <w:lang w:val="mk-MK"/>
        </w:rPr>
      </w:pPr>
    </w:p>
    <w:p w14:paraId="3DA6C155" w14:textId="77777777" w:rsidR="008611D5" w:rsidRDefault="008611D5" w:rsidP="007C551D">
      <w:pPr>
        <w:spacing w:line="276" w:lineRule="auto"/>
        <w:ind w:left="720"/>
        <w:jc w:val="both"/>
        <w:rPr>
          <w:color w:val="000000" w:themeColor="text1"/>
          <w:lang w:val="mk-MK"/>
        </w:rPr>
      </w:pPr>
    </w:p>
    <w:sectPr w:rsidR="008611D5" w:rsidSect="003E219A">
      <w:footerReference w:type="default" r:id="rId9"/>
      <w:pgSz w:w="11907" w:h="16839" w:code="9"/>
      <w:pgMar w:top="993" w:right="1183"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4115" w14:textId="77777777" w:rsidR="005D1B9B" w:rsidRDefault="005D1B9B" w:rsidP="00E9425F">
      <w:r>
        <w:separator/>
      </w:r>
    </w:p>
  </w:endnote>
  <w:endnote w:type="continuationSeparator" w:id="0">
    <w:p w14:paraId="0127B767" w14:textId="77777777" w:rsidR="005D1B9B" w:rsidRDefault="005D1B9B" w:rsidP="00E9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558672"/>
      <w:docPartObj>
        <w:docPartGallery w:val="Page Numbers (Bottom of Page)"/>
        <w:docPartUnique/>
      </w:docPartObj>
    </w:sdtPr>
    <w:sdtEndPr>
      <w:rPr>
        <w:noProof/>
      </w:rPr>
    </w:sdtEndPr>
    <w:sdtContent>
      <w:p w14:paraId="58910FBB" w14:textId="7A1D089E" w:rsidR="00B45A3B" w:rsidRDefault="00B45A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8E7246" w14:textId="77777777" w:rsidR="000D7E75" w:rsidRDefault="000D7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DB56" w14:textId="77777777" w:rsidR="005D1B9B" w:rsidRDefault="005D1B9B" w:rsidP="00E9425F">
      <w:r>
        <w:separator/>
      </w:r>
    </w:p>
  </w:footnote>
  <w:footnote w:type="continuationSeparator" w:id="0">
    <w:p w14:paraId="6FE8FE17" w14:textId="77777777" w:rsidR="005D1B9B" w:rsidRDefault="005D1B9B" w:rsidP="00E94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2pt;height:12pt" o:bullet="t">
        <v:imagedata r:id="rId1" o:title="mso43A"/>
      </v:shape>
    </w:pict>
  </w:numPicBullet>
  <w:abstractNum w:abstractNumId="0" w15:restartNumberingAfterBreak="0">
    <w:nsid w:val="FFFFFF83"/>
    <w:multiLevelType w:val="singleLevel"/>
    <w:tmpl w:val="38BA8D5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71774F"/>
    <w:multiLevelType w:val="hybridMultilevel"/>
    <w:tmpl w:val="6006295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0B45A9"/>
    <w:multiLevelType w:val="hybridMultilevel"/>
    <w:tmpl w:val="1EFAD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709EC"/>
    <w:multiLevelType w:val="hybridMultilevel"/>
    <w:tmpl w:val="09FC7754"/>
    <w:lvl w:ilvl="0" w:tplc="0409000D">
      <w:start w:val="1"/>
      <w:numFmt w:val="bullet"/>
      <w:lvlText w:val=""/>
      <w:lvlJc w:val="left"/>
      <w:pPr>
        <w:ind w:left="1440" w:hanging="360"/>
      </w:pPr>
      <w:rPr>
        <w:rFonts w:ascii="Wingdings" w:hAnsi="Wingdings" w:hint="default"/>
      </w:rPr>
    </w:lvl>
    <w:lvl w:ilvl="1" w:tplc="042F0003">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 w15:restartNumberingAfterBreak="0">
    <w:nsid w:val="0B903B9A"/>
    <w:multiLevelType w:val="multilevel"/>
    <w:tmpl w:val="8A7EA904"/>
    <w:lvl w:ilvl="0">
      <w:start w:val="31"/>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2022"/>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411ABD"/>
    <w:multiLevelType w:val="hybridMultilevel"/>
    <w:tmpl w:val="17A2E2CA"/>
    <w:lvl w:ilvl="0" w:tplc="04090007">
      <w:start w:val="1"/>
      <w:numFmt w:val="bullet"/>
      <w:lvlText w:val=""/>
      <w:lvlPicBulletId w:val="0"/>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6" w15:restartNumberingAfterBreak="0">
    <w:nsid w:val="19DD59EE"/>
    <w:multiLevelType w:val="hybridMultilevel"/>
    <w:tmpl w:val="27FC4066"/>
    <w:lvl w:ilvl="0" w:tplc="FFFFFFFF">
      <w:start w:val="1"/>
      <w:numFmt w:val="bullet"/>
      <w:lvlText w:val="-"/>
      <w:lvlJc w:val="left"/>
      <w:pPr>
        <w:ind w:left="720" w:hanging="360"/>
      </w:pPr>
      <w:rPr>
        <w:rFonts w:ascii="Sitka Small" w:hAnsi="Sitka Small" w:hint="default"/>
      </w:rPr>
    </w:lvl>
    <w:lvl w:ilvl="1" w:tplc="04090007">
      <w:start w:val="1"/>
      <w:numFmt w:val="bullet"/>
      <w:lvlText w:val=""/>
      <w:lvlPicBulletId w:val="0"/>
      <w:lvlJc w:val="left"/>
      <w:pPr>
        <w:ind w:left="18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32682"/>
    <w:multiLevelType w:val="hybridMultilevel"/>
    <w:tmpl w:val="089A5D82"/>
    <w:lvl w:ilvl="0" w:tplc="04090007">
      <w:start w:val="1"/>
      <w:numFmt w:val="bullet"/>
      <w:lvlText w:val=""/>
      <w:lvlPicBulletId w:val="0"/>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8E6070"/>
    <w:multiLevelType w:val="hybridMultilevel"/>
    <w:tmpl w:val="6570DBAA"/>
    <w:lvl w:ilvl="0" w:tplc="FE0A63F0">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20DF4026"/>
    <w:multiLevelType w:val="hybridMultilevel"/>
    <w:tmpl w:val="1A0211F2"/>
    <w:lvl w:ilvl="0" w:tplc="FFFFFFFF">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32A3626"/>
    <w:multiLevelType w:val="hybridMultilevel"/>
    <w:tmpl w:val="110EC202"/>
    <w:lvl w:ilvl="0" w:tplc="39D4DF26">
      <w:start w:val="1"/>
      <w:numFmt w:val="decimal"/>
      <w:lvlText w:val="%1."/>
      <w:lvlJc w:val="left"/>
      <w:pPr>
        <w:ind w:left="1800" w:hanging="360"/>
      </w:pPr>
      <w:rPr>
        <w:rFonts w:asciiTheme="minorHAnsi" w:hAnsiTheme="minorHAnsi" w:cs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365E24"/>
    <w:multiLevelType w:val="hybridMultilevel"/>
    <w:tmpl w:val="EE6EA48A"/>
    <w:lvl w:ilvl="0" w:tplc="0409000D">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800" w:hanging="360"/>
      </w:pPr>
      <w:rPr>
        <w:rFonts w:ascii="Symbol" w:hAnsi="Symbol" w:hint="default"/>
      </w:rPr>
    </w:lvl>
    <w:lvl w:ilvl="2" w:tplc="04090007">
      <w:start w:val="1"/>
      <w:numFmt w:val="bullet"/>
      <w:lvlText w:val=""/>
      <w:lvlPicBulletId w:val="0"/>
      <w:lvlJc w:val="left"/>
      <w:pPr>
        <w:ind w:left="1800" w:hanging="36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D7074"/>
    <w:multiLevelType w:val="hybridMultilevel"/>
    <w:tmpl w:val="E18C5AD2"/>
    <w:lvl w:ilvl="0" w:tplc="40E066D2">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DE56281"/>
    <w:multiLevelType w:val="hybridMultilevel"/>
    <w:tmpl w:val="40403026"/>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CB09C4"/>
    <w:multiLevelType w:val="hybridMultilevel"/>
    <w:tmpl w:val="47063932"/>
    <w:lvl w:ilvl="0" w:tplc="FFFFFFFF">
      <w:start w:val="1"/>
      <w:numFmt w:val="bullet"/>
      <w:lvlText w:val="-"/>
      <w:lvlJc w:val="left"/>
      <w:pPr>
        <w:ind w:left="1440" w:hanging="360"/>
      </w:pPr>
      <w:rPr>
        <w:rFonts w:ascii="Sitka Small" w:hAnsi="Sitka Smal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5" w15:restartNumberingAfterBreak="0">
    <w:nsid w:val="385B2DDF"/>
    <w:multiLevelType w:val="hybridMultilevel"/>
    <w:tmpl w:val="29FE5DBA"/>
    <w:lvl w:ilvl="0" w:tplc="FFFFFFFF">
      <w:start w:val="1"/>
      <w:numFmt w:val="bullet"/>
      <w:lvlText w:val="-"/>
      <w:lvlJc w:val="left"/>
      <w:pPr>
        <w:ind w:left="720" w:hanging="360"/>
      </w:pPr>
      <w:rPr>
        <w:rFonts w:ascii="Sitka Small" w:hAnsi="Sitka Smal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3C181FFD"/>
    <w:multiLevelType w:val="hybridMultilevel"/>
    <w:tmpl w:val="3F4EEF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3A78B1"/>
    <w:multiLevelType w:val="hybridMultilevel"/>
    <w:tmpl w:val="C7DCF6EA"/>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E8654FB"/>
    <w:multiLevelType w:val="hybridMultilevel"/>
    <w:tmpl w:val="F3187700"/>
    <w:lvl w:ilvl="0" w:tplc="0409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3EFF0214"/>
    <w:multiLevelType w:val="hybridMultilevel"/>
    <w:tmpl w:val="03F2C32E"/>
    <w:lvl w:ilvl="0" w:tplc="04090007">
      <w:start w:val="1"/>
      <w:numFmt w:val="bullet"/>
      <w:lvlText w:val=""/>
      <w:lvlPicBulletId w:val="0"/>
      <w:lvlJc w:val="left"/>
      <w:pPr>
        <w:ind w:left="1800" w:hanging="360"/>
      </w:pPr>
      <w:rPr>
        <w:rFonts w:ascii="Symbol" w:hAnsi="Symbol"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0" w15:restartNumberingAfterBreak="0">
    <w:nsid w:val="430A0F4F"/>
    <w:multiLevelType w:val="hybridMultilevel"/>
    <w:tmpl w:val="DED66578"/>
    <w:lvl w:ilvl="0" w:tplc="04090007">
      <w:start w:val="1"/>
      <w:numFmt w:val="bullet"/>
      <w:lvlText w:val=""/>
      <w:lvlPicBulletId w:val="0"/>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1" w15:restartNumberingAfterBreak="0">
    <w:nsid w:val="47670C7F"/>
    <w:multiLevelType w:val="hybridMultilevel"/>
    <w:tmpl w:val="AB0220EA"/>
    <w:lvl w:ilvl="0" w:tplc="3D509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A46B3"/>
    <w:multiLevelType w:val="hybridMultilevel"/>
    <w:tmpl w:val="0ED2EDE8"/>
    <w:lvl w:ilvl="0" w:tplc="A498C3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156CC"/>
    <w:multiLevelType w:val="hybridMultilevel"/>
    <w:tmpl w:val="337EC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076E2"/>
    <w:multiLevelType w:val="hybridMultilevel"/>
    <w:tmpl w:val="64FA2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E6CB3"/>
    <w:multiLevelType w:val="hybridMultilevel"/>
    <w:tmpl w:val="9A22A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F4F01"/>
    <w:multiLevelType w:val="hybridMultilevel"/>
    <w:tmpl w:val="DB7A7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778F3"/>
    <w:multiLevelType w:val="hybridMultilevel"/>
    <w:tmpl w:val="A740F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D4BBD"/>
    <w:multiLevelType w:val="hybridMultilevel"/>
    <w:tmpl w:val="53126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3311D"/>
    <w:multiLevelType w:val="hybridMultilevel"/>
    <w:tmpl w:val="AD68F040"/>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E03384E"/>
    <w:multiLevelType w:val="hybridMultilevel"/>
    <w:tmpl w:val="962A567C"/>
    <w:lvl w:ilvl="0" w:tplc="40E066D2">
      <w:start w:val="1"/>
      <w:numFmt w:val="bullet"/>
      <w:lvlText w:val=""/>
      <w:lvlJc w:val="left"/>
      <w:pPr>
        <w:ind w:left="1440" w:hanging="360"/>
      </w:pPr>
      <w:rPr>
        <w:rFonts w:ascii="Wingdings" w:hAnsi="Wingdings" w:hint="default"/>
        <w:color w:val="auto"/>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1" w15:restartNumberingAfterBreak="0">
    <w:nsid w:val="6F170EED"/>
    <w:multiLevelType w:val="hybridMultilevel"/>
    <w:tmpl w:val="856036BA"/>
    <w:lvl w:ilvl="0" w:tplc="40E066D2">
      <w:start w:val="1"/>
      <w:numFmt w:val="bullet"/>
      <w:lvlText w:val=""/>
      <w:lvlJc w:val="left"/>
      <w:pPr>
        <w:ind w:left="720" w:hanging="360"/>
      </w:pPr>
      <w:rPr>
        <w:rFonts w:ascii="Wingdings" w:hAnsi="Wingdings"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71481DA9"/>
    <w:multiLevelType w:val="hybridMultilevel"/>
    <w:tmpl w:val="1C08DA96"/>
    <w:lvl w:ilvl="0" w:tplc="04090007">
      <w:start w:val="1"/>
      <w:numFmt w:val="bullet"/>
      <w:lvlText w:val=""/>
      <w:lvlPicBulletId w:val="0"/>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6A5E34"/>
    <w:multiLevelType w:val="hybridMultilevel"/>
    <w:tmpl w:val="A558C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93534"/>
    <w:multiLevelType w:val="hybridMultilevel"/>
    <w:tmpl w:val="8B26D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0414CC"/>
    <w:multiLevelType w:val="hybridMultilevel"/>
    <w:tmpl w:val="0090FDEC"/>
    <w:lvl w:ilvl="0" w:tplc="40E066D2">
      <w:start w:val="1"/>
      <w:numFmt w:val="bullet"/>
      <w:lvlText w:val=""/>
      <w:lvlJc w:val="left"/>
      <w:pPr>
        <w:ind w:left="720" w:hanging="360"/>
      </w:pPr>
      <w:rPr>
        <w:rFonts w:ascii="Wingdings" w:hAnsi="Wingdings" w:hint="default"/>
        <w:color w:val="auto"/>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A5C6144"/>
    <w:multiLevelType w:val="hybridMultilevel"/>
    <w:tmpl w:val="5E8CA6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148A9"/>
    <w:multiLevelType w:val="hybridMultilevel"/>
    <w:tmpl w:val="72A4591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DF202EC"/>
    <w:multiLevelType w:val="hybridMultilevel"/>
    <w:tmpl w:val="72AE0480"/>
    <w:lvl w:ilvl="0" w:tplc="FFFFFFFF">
      <w:start w:val="1"/>
      <w:numFmt w:val="bullet"/>
      <w:lvlText w:val="-"/>
      <w:lvlJc w:val="left"/>
      <w:pPr>
        <w:ind w:left="1800" w:hanging="360"/>
      </w:pPr>
      <w:rPr>
        <w:rFonts w:ascii="Sitka Small" w:hAnsi="Sitka Smal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EB942D4"/>
    <w:multiLevelType w:val="hybridMultilevel"/>
    <w:tmpl w:val="554248A6"/>
    <w:lvl w:ilvl="0" w:tplc="04090007">
      <w:start w:val="1"/>
      <w:numFmt w:val="bullet"/>
      <w:lvlText w:val=""/>
      <w:lvlPicBulletId w:val="0"/>
      <w:lvlJc w:val="left"/>
      <w:pPr>
        <w:ind w:left="1800" w:hanging="360"/>
      </w:pPr>
      <w:rPr>
        <w:rFonts w:ascii="Symbol" w:hAnsi="Symbol" w:hint="default"/>
      </w:rPr>
    </w:lvl>
    <w:lvl w:ilvl="1" w:tplc="0409000D">
      <w:start w:val="1"/>
      <w:numFmt w:val="bullet"/>
      <w:lvlText w:val=""/>
      <w:lvlJc w:val="left"/>
      <w:pPr>
        <w:ind w:left="2520" w:hanging="360"/>
      </w:pPr>
      <w:rPr>
        <w:rFonts w:ascii="Wingdings" w:hAnsi="Wingdings"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40" w15:restartNumberingAfterBreak="0">
    <w:nsid w:val="7FD866F3"/>
    <w:multiLevelType w:val="hybridMultilevel"/>
    <w:tmpl w:val="71C401F4"/>
    <w:lvl w:ilvl="0" w:tplc="04090007">
      <w:start w:val="1"/>
      <w:numFmt w:val="bullet"/>
      <w:lvlText w:val=""/>
      <w:lvlPicBulletId w:val="0"/>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1653367235">
    <w:abstractNumId w:val="0"/>
  </w:num>
  <w:num w:numId="2" w16cid:durableId="811598522">
    <w:abstractNumId w:val="17"/>
  </w:num>
  <w:num w:numId="3" w16cid:durableId="863372698">
    <w:abstractNumId w:val="11"/>
  </w:num>
  <w:num w:numId="4" w16cid:durableId="124586575">
    <w:abstractNumId w:val="6"/>
  </w:num>
  <w:num w:numId="5" w16cid:durableId="201788229">
    <w:abstractNumId w:val="1"/>
  </w:num>
  <w:num w:numId="6" w16cid:durableId="1132090886">
    <w:abstractNumId w:val="37"/>
  </w:num>
  <w:num w:numId="7" w16cid:durableId="1423798951">
    <w:abstractNumId w:val="15"/>
  </w:num>
  <w:num w:numId="8" w16cid:durableId="2049061213">
    <w:abstractNumId w:val="3"/>
  </w:num>
  <w:num w:numId="9" w16cid:durableId="1479150825">
    <w:abstractNumId w:val="39"/>
  </w:num>
  <w:num w:numId="10" w16cid:durableId="280767012">
    <w:abstractNumId w:val="35"/>
  </w:num>
  <w:num w:numId="11" w16cid:durableId="441531006">
    <w:abstractNumId w:val="13"/>
  </w:num>
  <w:num w:numId="12" w16cid:durableId="982002338">
    <w:abstractNumId w:val="40"/>
  </w:num>
  <w:num w:numId="13" w16cid:durableId="2092772446">
    <w:abstractNumId w:val="19"/>
  </w:num>
  <w:num w:numId="14" w16cid:durableId="582880950">
    <w:abstractNumId w:val="7"/>
  </w:num>
  <w:num w:numId="15" w16cid:durableId="597376250">
    <w:abstractNumId w:val="9"/>
  </w:num>
  <w:num w:numId="16" w16cid:durableId="439956022">
    <w:abstractNumId w:val="5"/>
  </w:num>
  <w:num w:numId="17" w16cid:durableId="1935939187">
    <w:abstractNumId w:val="12"/>
  </w:num>
  <w:num w:numId="18" w16cid:durableId="2055957637">
    <w:abstractNumId w:val="30"/>
  </w:num>
  <w:num w:numId="19" w16cid:durableId="2033260457">
    <w:abstractNumId w:val="31"/>
  </w:num>
  <w:num w:numId="20" w16cid:durableId="1667513379">
    <w:abstractNumId w:val="18"/>
  </w:num>
  <w:num w:numId="21" w16cid:durableId="924917928">
    <w:abstractNumId w:val="8"/>
  </w:num>
  <w:num w:numId="22" w16cid:durableId="1864974161">
    <w:abstractNumId w:val="20"/>
  </w:num>
  <w:num w:numId="23" w16cid:durableId="2141070829">
    <w:abstractNumId w:val="14"/>
  </w:num>
  <w:num w:numId="24" w16cid:durableId="568925363">
    <w:abstractNumId w:val="32"/>
  </w:num>
  <w:num w:numId="25" w16cid:durableId="883640892">
    <w:abstractNumId w:val="27"/>
  </w:num>
  <w:num w:numId="26" w16cid:durableId="2128111268">
    <w:abstractNumId w:val="29"/>
  </w:num>
  <w:num w:numId="27" w16cid:durableId="1065758279">
    <w:abstractNumId w:val="24"/>
  </w:num>
  <w:num w:numId="28" w16cid:durableId="1805194346">
    <w:abstractNumId w:val="34"/>
  </w:num>
  <w:num w:numId="29" w16cid:durableId="1348143163">
    <w:abstractNumId w:val="4"/>
  </w:num>
  <w:num w:numId="30" w16cid:durableId="1282765391">
    <w:abstractNumId w:val="33"/>
  </w:num>
  <w:num w:numId="31" w16cid:durableId="555506108">
    <w:abstractNumId w:val="21"/>
  </w:num>
  <w:num w:numId="32" w16cid:durableId="1108038248">
    <w:abstractNumId w:val="28"/>
  </w:num>
  <w:num w:numId="33" w16cid:durableId="915239833">
    <w:abstractNumId w:val="22"/>
  </w:num>
  <w:num w:numId="34" w16cid:durableId="881290695">
    <w:abstractNumId w:val="23"/>
  </w:num>
  <w:num w:numId="35" w16cid:durableId="108357208">
    <w:abstractNumId w:val="36"/>
  </w:num>
  <w:num w:numId="36" w16cid:durableId="675228297">
    <w:abstractNumId w:val="38"/>
  </w:num>
  <w:num w:numId="37" w16cid:durableId="133526709">
    <w:abstractNumId w:val="2"/>
  </w:num>
  <w:num w:numId="38" w16cid:durableId="2146925116">
    <w:abstractNumId w:val="16"/>
  </w:num>
  <w:num w:numId="39" w16cid:durableId="965164498">
    <w:abstractNumId w:val="25"/>
  </w:num>
  <w:num w:numId="40" w16cid:durableId="1594317819">
    <w:abstractNumId w:val="26"/>
  </w:num>
  <w:num w:numId="41" w16cid:durableId="168069850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5F"/>
    <w:rsid w:val="000000BB"/>
    <w:rsid w:val="0000099A"/>
    <w:rsid w:val="00001A2C"/>
    <w:rsid w:val="00002515"/>
    <w:rsid w:val="00003234"/>
    <w:rsid w:val="000032D6"/>
    <w:rsid w:val="000069EC"/>
    <w:rsid w:val="000072AB"/>
    <w:rsid w:val="00011EB0"/>
    <w:rsid w:val="00012686"/>
    <w:rsid w:val="000132EF"/>
    <w:rsid w:val="000163FB"/>
    <w:rsid w:val="00016DFE"/>
    <w:rsid w:val="00017000"/>
    <w:rsid w:val="000207F8"/>
    <w:rsid w:val="0002195F"/>
    <w:rsid w:val="00022019"/>
    <w:rsid w:val="00022FE7"/>
    <w:rsid w:val="000236A4"/>
    <w:rsid w:val="00023B66"/>
    <w:rsid w:val="00024EAB"/>
    <w:rsid w:val="000251C3"/>
    <w:rsid w:val="00025831"/>
    <w:rsid w:val="00025DD8"/>
    <w:rsid w:val="00030012"/>
    <w:rsid w:val="00031CE7"/>
    <w:rsid w:val="00032015"/>
    <w:rsid w:val="0004268F"/>
    <w:rsid w:val="00045299"/>
    <w:rsid w:val="000453AE"/>
    <w:rsid w:val="00045576"/>
    <w:rsid w:val="00050905"/>
    <w:rsid w:val="00052682"/>
    <w:rsid w:val="00052708"/>
    <w:rsid w:val="00052C53"/>
    <w:rsid w:val="00053021"/>
    <w:rsid w:val="00060BCD"/>
    <w:rsid w:val="00060CCB"/>
    <w:rsid w:val="00062A93"/>
    <w:rsid w:val="00062BBE"/>
    <w:rsid w:val="00064A93"/>
    <w:rsid w:val="00064FDF"/>
    <w:rsid w:val="000663D3"/>
    <w:rsid w:val="0006777E"/>
    <w:rsid w:val="00071B92"/>
    <w:rsid w:val="000771C6"/>
    <w:rsid w:val="00077698"/>
    <w:rsid w:val="00077BBE"/>
    <w:rsid w:val="00080481"/>
    <w:rsid w:val="00082484"/>
    <w:rsid w:val="00082EFA"/>
    <w:rsid w:val="0008325D"/>
    <w:rsid w:val="00083C50"/>
    <w:rsid w:val="00084562"/>
    <w:rsid w:val="000847E6"/>
    <w:rsid w:val="00084E91"/>
    <w:rsid w:val="00085208"/>
    <w:rsid w:val="00085DE9"/>
    <w:rsid w:val="00086D78"/>
    <w:rsid w:val="00087463"/>
    <w:rsid w:val="00087A01"/>
    <w:rsid w:val="00093285"/>
    <w:rsid w:val="00094AA8"/>
    <w:rsid w:val="00095323"/>
    <w:rsid w:val="00095509"/>
    <w:rsid w:val="00095D6F"/>
    <w:rsid w:val="000A1200"/>
    <w:rsid w:val="000A1C0C"/>
    <w:rsid w:val="000A29FB"/>
    <w:rsid w:val="000A5C5F"/>
    <w:rsid w:val="000A7C51"/>
    <w:rsid w:val="000B03E9"/>
    <w:rsid w:val="000B1822"/>
    <w:rsid w:val="000B4023"/>
    <w:rsid w:val="000B4BD8"/>
    <w:rsid w:val="000B5DF8"/>
    <w:rsid w:val="000C0381"/>
    <w:rsid w:val="000C1871"/>
    <w:rsid w:val="000C1A6F"/>
    <w:rsid w:val="000C2AF7"/>
    <w:rsid w:val="000C483A"/>
    <w:rsid w:val="000C4E5F"/>
    <w:rsid w:val="000C4FB6"/>
    <w:rsid w:val="000C59D6"/>
    <w:rsid w:val="000C635D"/>
    <w:rsid w:val="000C6655"/>
    <w:rsid w:val="000C7DBA"/>
    <w:rsid w:val="000D06AA"/>
    <w:rsid w:val="000D0926"/>
    <w:rsid w:val="000D0C09"/>
    <w:rsid w:val="000D1595"/>
    <w:rsid w:val="000D5F51"/>
    <w:rsid w:val="000D7068"/>
    <w:rsid w:val="000D7E75"/>
    <w:rsid w:val="000E06D8"/>
    <w:rsid w:val="000E1963"/>
    <w:rsid w:val="000E25DA"/>
    <w:rsid w:val="000E39BE"/>
    <w:rsid w:val="000E3A91"/>
    <w:rsid w:val="000E4CFB"/>
    <w:rsid w:val="000E599D"/>
    <w:rsid w:val="000E6D67"/>
    <w:rsid w:val="000E7644"/>
    <w:rsid w:val="000E7695"/>
    <w:rsid w:val="000F21E8"/>
    <w:rsid w:val="000F27C5"/>
    <w:rsid w:val="000F2DFD"/>
    <w:rsid w:val="000F748D"/>
    <w:rsid w:val="001000F1"/>
    <w:rsid w:val="0010037D"/>
    <w:rsid w:val="001022D6"/>
    <w:rsid w:val="0010773D"/>
    <w:rsid w:val="00107C7C"/>
    <w:rsid w:val="001106B0"/>
    <w:rsid w:val="00111256"/>
    <w:rsid w:val="00111AA2"/>
    <w:rsid w:val="00113479"/>
    <w:rsid w:val="00113C48"/>
    <w:rsid w:val="001173B2"/>
    <w:rsid w:val="00117738"/>
    <w:rsid w:val="00121C73"/>
    <w:rsid w:val="00121CF6"/>
    <w:rsid w:val="00123586"/>
    <w:rsid w:val="00127402"/>
    <w:rsid w:val="00127B74"/>
    <w:rsid w:val="00132E59"/>
    <w:rsid w:val="0013312C"/>
    <w:rsid w:val="00133F0E"/>
    <w:rsid w:val="00134E0D"/>
    <w:rsid w:val="001404CF"/>
    <w:rsid w:val="001432EB"/>
    <w:rsid w:val="00144A18"/>
    <w:rsid w:val="0014521E"/>
    <w:rsid w:val="00146848"/>
    <w:rsid w:val="00146E90"/>
    <w:rsid w:val="00147666"/>
    <w:rsid w:val="001479B4"/>
    <w:rsid w:val="001512E3"/>
    <w:rsid w:val="00153AB2"/>
    <w:rsid w:val="00154213"/>
    <w:rsid w:val="00154585"/>
    <w:rsid w:val="001569B2"/>
    <w:rsid w:val="00156D5D"/>
    <w:rsid w:val="00157AC3"/>
    <w:rsid w:val="00157F98"/>
    <w:rsid w:val="0016072D"/>
    <w:rsid w:val="0016081D"/>
    <w:rsid w:val="00161174"/>
    <w:rsid w:val="00163427"/>
    <w:rsid w:val="00163DBA"/>
    <w:rsid w:val="00163E82"/>
    <w:rsid w:val="00165815"/>
    <w:rsid w:val="00165C8A"/>
    <w:rsid w:val="00167FF8"/>
    <w:rsid w:val="00170013"/>
    <w:rsid w:val="001726BC"/>
    <w:rsid w:val="0017273E"/>
    <w:rsid w:val="0017389A"/>
    <w:rsid w:val="0017687A"/>
    <w:rsid w:val="00177B5F"/>
    <w:rsid w:val="00181CF5"/>
    <w:rsid w:val="00186528"/>
    <w:rsid w:val="00190720"/>
    <w:rsid w:val="001909AB"/>
    <w:rsid w:val="00190C65"/>
    <w:rsid w:val="001915D7"/>
    <w:rsid w:val="0019280C"/>
    <w:rsid w:val="0019341E"/>
    <w:rsid w:val="00193B4A"/>
    <w:rsid w:val="001957EE"/>
    <w:rsid w:val="001958E2"/>
    <w:rsid w:val="001A1763"/>
    <w:rsid w:val="001A228F"/>
    <w:rsid w:val="001A53AE"/>
    <w:rsid w:val="001A7501"/>
    <w:rsid w:val="001B1CC2"/>
    <w:rsid w:val="001B22EE"/>
    <w:rsid w:val="001B3680"/>
    <w:rsid w:val="001B49C1"/>
    <w:rsid w:val="001B5106"/>
    <w:rsid w:val="001B7439"/>
    <w:rsid w:val="001C1925"/>
    <w:rsid w:val="001C3541"/>
    <w:rsid w:val="001C37F3"/>
    <w:rsid w:val="001C3863"/>
    <w:rsid w:val="001C3BD9"/>
    <w:rsid w:val="001C4496"/>
    <w:rsid w:val="001C4619"/>
    <w:rsid w:val="001C4A17"/>
    <w:rsid w:val="001C4EDE"/>
    <w:rsid w:val="001C5B68"/>
    <w:rsid w:val="001C7C92"/>
    <w:rsid w:val="001C7F5C"/>
    <w:rsid w:val="001D106D"/>
    <w:rsid w:val="001D1A44"/>
    <w:rsid w:val="001D2FCC"/>
    <w:rsid w:val="001E124C"/>
    <w:rsid w:val="001E16D6"/>
    <w:rsid w:val="001E198E"/>
    <w:rsid w:val="001E1DC8"/>
    <w:rsid w:val="001E2877"/>
    <w:rsid w:val="001E30B4"/>
    <w:rsid w:val="001E3C63"/>
    <w:rsid w:val="001E4796"/>
    <w:rsid w:val="001E4D60"/>
    <w:rsid w:val="001E5368"/>
    <w:rsid w:val="001E6381"/>
    <w:rsid w:val="001E7206"/>
    <w:rsid w:val="001F28D7"/>
    <w:rsid w:val="001F2FD3"/>
    <w:rsid w:val="001F37B0"/>
    <w:rsid w:val="001F54AC"/>
    <w:rsid w:val="001F7496"/>
    <w:rsid w:val="001F74D4"/>
    <w:rsid w:val="00201814"/>
    <w:rsid w:val="00201A0F"/>
    <w:rsid w:val="00202697"/>
    <w:rsid w:val="00204C33"/>
    <w:rsid w:val="00206933"/>
    <w:rsid w:val="00207C6E"/>
    <w:rsid w:val="00207F05"/>
    <w:rsid w:val="00211C54"/>
    <w:rsid w:val="00212AB6"/>
    <w:rsid w:val="00212C2A"/>
    <w:rsid w:val="00213383"/>
    <w:rsid w:val="002143D4"/>
    <w:rsid w:val="00215CF7"/>
    <w:rsid w:val="00215FAC"/>
    <w:rsid w:val="00216AEC"/>
    <w:rsid w:val="002173F6"/>
    <w:rsid w:val="002178F2"/>
    <w:rsid w:val="00220362"/>
    <w:rsid w:val="0022052D"/>
    <w:rsid w:val="00221284"/>
    <w:rsid w:val="00223AE5"/>
    <w:rsid w:val="00223AF3"/>
    <w:rsid w:val="00224EAC"/>
    <w:rsid w:val="00226297"/>
    <w:rsid w:val="002275AB"/>
    <w:rsid w:val="00231DA0"/>
    <w:rsid w:val="00246425"/>
    <w:rsid w:val="00246C5A"/>
    <w:rsid w:val="00250A74"/>
    <w:rsid w:val="00250C6E"/>
    <w:rsid w:val="00252EFA"/>
    <w:rsid w:val="00253BD2"/>
    <w:rsid w:val="00254F3A"/>
    <w:rsid w:val="002555DE"/>
    <w:rsid w:val="0025588E"/>
    <w:rsid w:val="002617AE"/>
    <w:rsid w:val="00261820"/>
    <w:rsid w:val="002628E8"/>
    <w:rsid w:val="0026333B"/>
    <w:rsid w:val="00270277"/>
    <w:rsid w:val="00271CAA"/>
    <w:rsid w:val="002728C5"/>
    <w:rsid w:val="002755EC"/>
    <w:rsid w:val="00277262"/>
    <w:rsid w:val="00280943"/>
    <w:rsid w:val="00281029"/>
    <w:rsid w:val="00281F63"/>
    <w:rsid w:val="00283065"/>
    <w:rsid w:val="002837AE"/>
    <w:rsid w:val="00284971"/>
    <w:rsid w:val="0028568C"/>
    <w:rsid w:val="0028607D"/>
    <w:rsid w:val="00287BA2"/>
    <w:rsid w:val="002921C8"/>
    <w:rsid w:val="00292A5F"/>
    <w:rsid w:val="00292C49"/>
    <w:rsid w:val="002937D4"/>
    <w:rsid w:val="00294B7F"/>
    <w:rsid w:val="00295091"/>
    <w:rsid w:val="00295A4F"/>
    <w:rsid w:val="002A005E"/>
    <w:rsid w:val="002A4BE0"/>
    <w:rsid w:val="002A5DE8"/>
    <w:rsid w:val="002A61BE"/>
    <w:rsid w:val="002A61F0"/>
    <w:rsid w:val="002A7736"/>
    <w:rsid w:val="002B02CC"/>
    <w:rsid w:val="002B563C"/>
    <w:rsid w:val="002B61A7"/>
    <w:rsid w:val="002B66AB"/>
    <w:rsid w:val="002B6A17"/>
    <w:rsid w:val="002B6D96"/>
    <w:rsid w:val="002B7F61"/>
    <w:rsid w:val="002B7FCA"/>
    <w:rsid w:val="002C076A"/>
    <w:rsid w:val="002C1F61"/>
    <w:rsid w:val="002C2702"/>
    <w:rsid w:val="002C39B1"/>
    <w:rsid w:val="002C457B"/>
    <w:rsid w:val="002C4A32"/>
    <w:rsid w:val="002C734F"/>
    <w:rsid w:val="002C73FF"/>
    <w:rsid w:val="002D06BD"/>
    <w:rsid w:val="002D0DF8"/>
    <w:rsid w:val="002D1610"/>
    <w:rsid w:val="002D31BF"/>
    <w:rsid w:val="002D35F6"/>
    <w:rsid w:val="002D4158"/>
    <w:rsid w:val="002D4471"/>
    <w:rsid w:val="002D4E21"/>
    <w:rsid w:val="002D60FB"/>
    <w:rsid w:val="002D6434"/>
    <w:rsid w:val="002D6A85"/>
    <w:rsid w:val="002D764E"/>
    <w:rsid w:val="002E2590"/>
    <w:rsid w:val="002E28CF"/>
    <w:rsid w:val="002E2B58"/>
    <w:rsid w:val="002E330F"/>
    <w:rsid w:val="002E45CB"/>
    <w:rsid w:val="002E627C"/>
    <w:rsid w:val="002E6A4F"/>
    <w:rsid w:val="002F1C96"/>
    <w:rsid w:val="002F3CF1"/>
    <w:rsid w:val="002F4AF6"/>
    <w:rsid w:val="002F4D5A"/>
    <w:rsid w:val="002F64D4"/>
    <w:rsid w:val="002F73E9"/>
    <w:rsid w:val="00304BEB"/>
    <w:rsid w:val="003051D5"/>
    <w:rsid w:val="003104CE"/>
    <w:rsid w:val="00311C24"/>
    <w:rsid w:val="00311CDB"/>
    <w:rsid w:val="00312F2A"/>
    <w:rsid w:val="0031332C"/>
    <w:rsid w:val="003159FB"/>
    <w:rsid w:val="003176DD"/>
    <w:rsid w:val="003176FD"/>
    <w:rsid w:val="00317FF6"/>
    <w:rsid w:val="00320B11"/>
    <w:rsid w:val="00327959"/>
    <w:rsid w:val="00327FB5"/>
    <w:rsid w:val="00330AF6"/>
    <w:rsid w:val="00331578"/>
    <w:rsid w:val="00332A61"/>
    <w:rsid w:val="00332F94"/>
    <w:rsid w:val="00335035"/>
    <w:rsid w:val="003353C4"/>
    <w:rsid w:val="003369EB"/>
    <w:rsid w:val="00337743"/>
    <w:rsid w:val="00340571"/>
    <w:rsid w:val="00343824"/>
    <w:rsid w:val="0034383A"/>
    <w:rsid w:val="003456BC"/>
    <w:rsid w:val="00346D87"/>
    <w:rsid w:val="0034736C"/>
    <w:rsid w:val="00354268"/>
    <w:rsid w:val="00354D15"/>
    <w:rsid w:val="00354E40"/>
    <w:rsid w:val="0035501F"/>
    <w:rsid w:val="00365552"/>
    <w:rsid w:val="00365799"/>
    <w:rsid w:val="00366244"/>
    <w:rsid w:val="0037104F"/>
    <w:rsid w:val="00372684"/>
    <w:rsid w:val="00372843"/>
    <w:rsid w:val="003748DB"/>
    <w:rsid w:val="00382F00"/>
    <w:rsid w:val="003856B5"/>
    <w:rsid w:val="00387E86"/>
    <w:rsid w:val="00390EF2"/>
    <w:rsid w:val="00392ADA"/>
    <w:rsid w:val="0039354E"/>
    <w:rsid w:val="00393FDB"/>
    <w:rsid w:val="0039454A"/>
    <w:rsid w:val="0039480E"/>
    <w:rsid w:val="003953DE"/>
    <w:rsid w:val="00395528"/>
    <w:rsid w:val="00395730"/>
    <w:rsid w:val="003A10CE"/>
    <w:rsid w:val="003A1DDD"/>
    <w:rsid w:val="003A2316"/>
    <w:rsid w:val="003A2C25"/>
    <w:rsid w:val="003A65D2"/>
    <w:rsid w:val="003A75BA"/>
    <w:rsid w:val="003A7C6E"/>
    <w:rsid w:val="003B1223"/>
    <w:rsid w:val="003B3E90"/>
    <w:rsid w:val="003B4762"/>
    <w:rsid w:val="003B4CAB"/>
    <w:rsid w:val="003B4E90"/>
    <w:rsid w:val="003B72C6"/>
    <w:rsid w:val="003B7A4A"/>
    <w:rsid w:val="003C2961"/>
    <w:rsid w:val="003C5085"/>
    <w:rsid w:val="003D0D81"/>
    <w:rsid w:val="003D19F0"/>
    <w:rsid w:val="003D4817"/>
    <w:rsid w:val="003D4C97"/>
    <w:rsid w:val="003D6086"/>
    <w:rsid w:val="003E045C"/>
    <w:rsid w:val="003E04E8"/>
    <w:rsid w:val="003E203D"/>
    <w:rsid w:val="003E219A"/>
    <w:rsid w:val="003E2760"/>
    <w:rsid w:val="003F0442"/>
    <w:rsid w:val="003F2B71"/>
    <w:rsid w:val="003F2F25"/>
    <w:rsid w:val="00403C7C"/>
    <w:rsid w:val="00403FB9"/>
    <w:rsid w:val="0040592A"/>
    <w:rsid w:val="0040764E"/>
    <w:rsid w:val="00411497"/>
    <w:rsid w:val="004117CC"/>
    <w:rsid w:val="0041235B"/>
    <w:rsid w:val="0041286E"/>
    <w:rsid w:val="00413C4F"/>
    <w:rsid w:val="00414624"/>
    <w:rsid w:val="00416EED"/>
    <w:rsid w:val="0042249F"/>
    <w:rsid w:val="00423415"/>
    <w:rsid w:val="00424685"/>
    <w:rsid w:val="00425667"/>
    <w:rsid w:val="00425703"/>
    <w:rsid w:val="004268DA"/>
    <w:rsid w:val="00426FE6"/>
    <w:rsid w:val="0043049A"/>
    <w:rsid w:val="00430C33"/>
    <w:rsid w:val="0043237C"/>
    <w:rsid w:val="00434E70"/>
    <w:rsid w:val="0044012B"/>
    <w:rsid w:val="0044087B"/>
    <w:rsid w:val="00441412"/>
    <w:rsid w:val="004417BC"/>
    <w:rsid w:val="00443B21"/>
    <w:rsid w:val="00444CC4"/>
    <w:rsid w:val="004455AC"/>
    <w:rsid w:val="00446040"/>
    <w:rsid w:val="004466AF"/>
    <w:rsid w:val="0044679F"/>
    <w:rsid w:val="004512B2"/>
    <w:rsid w:val="00453145"/>
    <w:rsid w:val="00453C12"/>
    <w:rsid w:val="00454507"/>
    <w:rsid w:val="00454D98"/>
    <w:rsid w:val="00456C3D"/>
    <w:rsid w:val="00460A0D"/>
    <w:rsid w:val="00461BFD"/>
    <w:rsid w:val="00462288"/>
    <w:rsid w:val="004639B1"/>
    <w:rsid w:val="00464B99"/>
    <w:rsid w:val="00465E82"/>
    <w:rsid w:val="00470B52"/>
    <w:rsid w:val="00470BF3"/>
    <w:rsid w:val="0047169D"/>
    <w:rsid w:val="00471836"/>
    <w:rsid w:val="00473EE6"/>
    <w:rsid w:val="00475B4D"/>
    <w:rsid w:val="004800C5"/>
    <w:rsid w:val="00480426"/>
    <w:rsid w:val="00482040"/>
    <w:rsid w:val="00482653"/>
    <w:rsid w:val="00482DC7"/>
    <w:rsid w:val="00485E75"/>
    <w:rsid w:val="004869A5"/>
    <w:rsid w:val="004872E4"/>
    <w:rsid w:val="004918E5"/>
    <w:rsid w:val="0049224B"/>
    <w:rsid w:val="00493C72"/>
    <w:rsid w:val="00496836"/>
    <w:rsid w:val="00497E88"/>
    <w:rsid w:val="00497EA0"/>
    <w:rsid w:val="004A2868"/>
    <w:rsid w:val="004A586D"/>
    <w:rsid w:val="004A62CA"/>
    <w:rsid w:val="004A72D3"/>
    <w:rsid w:val="004A7B7C"/>
    <w:rsid w:val="004B4B85"/>
    <w:rsid w:val="004B51F5"/>
    <w:rsid w:val="004C13A6"/>
    <w:rsid w:val="004C267F"/>
    <w:rsid w:val="004C2CC8"/>
    <w:rsid w:val="004C6C0C"/>
    <w:rsid w:val="004D1001"/>
    <w:rsid w:val="004D12F6"/>
    <w:rsid w:val="004D2FFD"/>
    <w:rsid w:val="004D64AF"/>
    <w:rsid w:val="004D6C2E"/>
    <w:rsid w:val="004D7448"/>
    <w:rsid w:val="004E002C"/>
    <w:rsid w:val="004E15A1"/>
    <w:rsid w:val="004E2842"/>
    <w:rsid w:val="004E58C3"/>
    <w:rsid w:val="004E6ECF"/>
    <w:rsid w:val="004F01ED"/>
    <w:rsid w:val="004F0439"/>
    <w:rsid w:val="004F161F"/>
    <w:rsid w:val="004F3642"/>
    <w:rsid w:val="004F53DB"/>
    <w:rsid w:val="004F6F6A"/>
    <w:rsid w:val="005010C1"/>
    <w:rsid w:val="005012D7"/>
    <w:rsid w:val="00505AE6"/>
    <w:rsid w:val="005073E7"/>
    <w:rsid w:val="005075EA"/>
    <w:rsid w:val="00510D52"/>
    <w:rsid w:val="00512E0D"/>
    <w:rsid w:val="00513A5D"/>
    <w:rsid w:val="00513D13"/>
    <w:rsid w:val="00514917"/>
    <w:rsid w:val="005156B7"/>
    <w:rsid w:val="0051710E"/>
    <w:rsid w:val="00520034"/>
    <w:rsid w:val="005241FE"/>
    <w:rsid w:val="00525D3E"/>
    <w:rsid w:val="005261D8"/>
    <w:rsid w:val="00526776"/>
    <w:rsid w:val="00527914"/>
    <w:rsid w:val="00527B82"/>
    <w:rsid w:val="00527F76"/>
    <w:rsid w:val="00532B83"/>
    <w:rsid w:val="00534FAD"/>
    <w:rsid w:val="00536C4B"/>
    <w:rsid w:val="0053735C"/>
    <w:rsid w:val="005409F2"/>
    <w:rsid w:val="00545D80"/>
    <w:rsid w:val="0055110B"/>
    <w:rsid w:val="00552756"/>
    <w:rsid w:val="00552C46"/>
    <w:rsid w:val="00552DDB"/>
    <w:rsid w:val="00555991"/>
    <w:rsid w:val="00557772"/>
    <w:rsid w:val="00562072"/>
    <w:rsid w:val="005644BA"/>
    <w:rsid w:val="00572486"/>
    <w:rsid w:val="005728D4"/>
    <w:rsid w:val="005732B1"/>
    <w:rsid w:val="005751DC"/>
    <w:rsid w:val="00580449"/>
    <w:rsid w:val="0058403F"/>
    <w:rsid w:val="00584563"/>
    <w:rsid w:val="005850B9"/>
    <w:rsid w:val="005966C2"/>
    <w:rsid w:val="0059719F"/>
    <w:rsid w:val="005979B6"/>
    <w:rsid w:val="005A02B1"/>
    <w:rsid w:val="005A0333"/>
    <w:rsid w:val="005A0885"/>
    <w:rsid w:val="005A0D97"/>
    <w:rsid w:val="005A2BB5"/>
    <w:rsid w:val="005A3F82"/>
    <w:rsid w:val="005A40A2"/>
    <w:rsid w:val="005A4201"/>
    <w:rsid w:val="005A46A7"/>
    <w:rsid w:val="005A5EC8"/>
    <w:rsid w:val="005A6097"/>
    <w:rsid w:val="005A61CD"/>
    <w:rsid w:val="005A6DE7"/>
    <w:rsid w:val="005B0F36"/>
    <w:rsid w:val="005B1F7E"/>
    <w:rsid w:val="005B29BD"/>
    <w:rsid w:val="005B3F35"/>
    <w:rsid w:val="005B46CB"/>
    <w:rsid w:val="005B54BB"/>
    <w:rsid w:val="005B663E"/>
    <w:rsid w:val="005C3A7F"/>
    <w:rsid w:val="005C5E7E"/>
    <w:rsid w:val="005C5F33"/>
    <w:rsid w:val="005C6C43"/>
    <w:rsid w:val="005C791D"/>
    <w:rsid w:val="005D1B9B"/>
    <w:rsid w:val="005D3003"/>
    <w:rsid w:val="005D3F63"/>
    <w:rsid w:val="005D5BA2"/>
    <w:rsid w:val="005D6936"/>
    <w:rsid w:val="005D6D9D"/>
    <w:rsid w:val="005D6FF3"/>
    <w:rsid w:val="005E027B"/>
    <w:rsid w:val="005E195A"/>
    <w:rsid w:val="005E4C34"/>
    <w:rsid w:val="005E7F9D"/>
    <w:rsid w:val="005F02D6"/>
    <w:rsid w:val="005F3698"/>
    <w:rsid w:val="005F3F66"/>
    <w:rsid w:val="005F448F"/>
    <w:rsid w:val="005F64AE"/>
    <w:rsid w:val="005F6943"/>
    <w:rsid w:val="00601C31"/>
    <w:rsid w:val="00602A47"/>
    <w:rsid w:val="0060558C"/>
    <w:rsid w:val="00610D1C"/>
    <w:rsid w:val="00611A70"/>
    <w:rsid w:val="00614C29"/>
    <w:rsid w:val="00620BC7"/>
    <w:rsid w:val="00621C6A"/>
    <w:rsid w:val="00622598"/>
    <w:rsid w:val="00622CD7"/>
    <w:rsid w:val="00623F50"/>
    <w:rsid w:val="00624C20"/>
    <w:rsid w:val="00625344"/>
    <w:rsid w:val="00626A2C"/>
    <w:rsid w:val="00627055"/>
    <w:rsid w:val="0062762C"/>
    <w:rsid w:val="00627BBE"/>
    <w:rsid w:val="006310A4"/>
    <w:rsid w:val="0063406C"/>
    <w:rsid w:val="006375E1"/>
    <w:rsid w:val="00637A81"/>
    <w:rsid w:val="0064206F"/>
    <w:rsid w:val="00644217"/>
    <w:rsid w:val="006454F1"/>
    <w:rsid w:val="006455A4"/>
    <w:rsid w:val="006473E1"/>
    <w:rsid w:val="00650CD4"/>
    <w:rsid w:val="0065318E"/>
    <w:rsid w:val="00654618"/>
    <w:rsid w:val="00654999"/>
    <w:rsid w:val="00656B59"/>
    <w:rsid w:val="00660C3F"/>
    <w:rsid w:val="00661195"/>
    <w:rsid w:val="0066798C"/>
    <w:rsid w:val="00671F75"/>
    <w:rsid w:val="006723A6"/>
    <w:rsid w:val="00672764"/>
    <w:rsid w:val="00673C7A"/>
    <w:rsid w:val="0067636A"/>
    <w:rsid w:val="00676A0D"/>
    <w:rsid w:val="00681C23"/>
    <w:rsid w:val="00681E8E"/>
    <w:rsid w:val="006836E3"/>
    <w:rsid w:val="00684505"/>
    <w:rsid w:val="00685531"/>
    <w:rsid w:val="00686C5A"/>
    <w:rsid w:val="00691B00"/>
    <w:rsid w:val="006927BA"/>
    <w:rsid w:val="00692FA5"/>
    <w:rsid w:val="00693846"/>
    <w:rsid w:val="006949A0"/>
    <w:rsid w:val="00694E71"/>
    <w:rsid w:val="00695468"/>
    <w:rsid w:val="006955BC"/>
    <w:rsid w:val="00697966"/>
    <w:rsid w:val="006A17A7"/>
    <w:rsid w:val="006A2FCE"/>
    <w:rsid w:val="006A3F01"/>
    <w:rsid w:val="006A653C"/>
    <w:rsid w:val="006A77D5"/>
    <w:rsid w:val="006B164B"/>
    <w:rsid w:val="006B19B5"/>
    <w:rsid w:val="006B2D7E"/>
    <w:rsid w:val="006B4EB9"/>
    <w:rsid w:val="006B5AF5"/>
    <w:rsid w:val="006B7522"/>
    <w:rsid w:val="006C0736"/>
    <w:rsid w:val="006C1C5A"/>
    <w:rsid w:val="006C21CB"/>
    <w:rsid w:val="006C56FC"/>
    <w:rsid w:val="006C5F3A"/>
    <w:rsid w:val="006C65B0"/>
    <w:rsid w:val="006C6601"/>
    <w:rsid w:val="006D014E"/>
    <w:rsid w:val="006D028E"/>
    <w:rsid w:val="006D0492"/>
    <w:rsid w:val="006D1D07"/>
    <w:rsid w:val="006D38D0"/>
    <w:rsid w:val="006D4ABC"/>
    <w:rsid w:val="006D4C28"/>
    <w:rsid w:val="006D5ABE"/>
    <w:rsid w:val="006D7F9F"/>
    <w:rsid w:val="006E04BC"/>
    <w:rsid w:val="006E26A0"/>
    <w:rsid w:val="006E4011"/>
    <w:rsid w:val="006E6E0E"/>
    <w:rsid w:val="006E6F1D"/>
    <w:rsid w:val="006F15A4"/>
    <w:rsid w:val="006F1BAD"/>
    <w:rsid w:val="006F2D9B"/>
    <w:rsid w:val="006F54BC"/>
    <w:rsid w:val="00711AF7"/>
    <w:rsid w:val="00711FB9"/>
    <w:rsid w:val="00713C6E"/>
    <w:rsid w:val="00716E54"/>
    <w:rsid w:val="00717B67"/>
    <w:rsid w:val="007213E3"/>
    <w:rsid w:val="00724E27"/>
    <w:rsid w:val="0072508F"/>
    <w:rsid w:val="007310F6"/>
    <w:rsid w:val="00731DCC"/>
    <w:rsid w:val="00732285"/>
    <w:rsid w:val="00732716"/>
    <w:rsid w:val="00732C5C"/>
    <w:rsid w:val="00732D5A"/>
    <w:rsid w:val="007357D7"/>
    <w:rsid w:val="007403A9"/>
    <w:rsid w:val="0074077B"/>
    <w:rsid w:val="00742828"/>
    <w:rsid w:val="00745A22"/>
    <w:rsid w:val="00745A9E"/>
    <w:rsid w:val="007479ED"/>
    <w:rsid w:val="0075083B"/>
    <w:rsid w:val="00752481"/>
    <w:rsid w:val="0075346C"/>
    <w:rsid w:val="00756C10"/>
    <w:rsid w:val="007575D8"/>
    <w:rsid w:val="00757780"/>
    <w:rsid w:val="00760BD7"/>
    <w:rsid w:val="0076696D"/>
    <w:rsid w:val="00766C73"/>
    <w:rsid w:val="00766D66"/>
    <w:rsid w:val="00766F11"/>
    <w:rsid w:val="007679B3"/>
    <w:rsid w:val="00767CA1"/>
    <w:rsid w:val="00770CE3"/>
    <w:rsid w:val="00773A19"/>
    <w:rsid w:val="007759CB"/>
    <w:rsid w:val="007770C6"/>
    <w:rsid w:val="0077714A"/>
    <w:rsid w:val="007772FC"/>
    <w:rsid w:val="00777697"/>
    <w:rsid w:val="00780508"/>
    <w:rsid w:val="007836E8"/>
    <w:rsid w:val="00783B45"/>
    <w:rsid w:val="00785FD1"/>
    <w:rsid w:val="00786E6C"/>
    <w:rsid w:val="00790E14"/>
    <w:rsid w:val="00793514"/>
    <w:rsid w:val="00795E76"/>
    <w:rsid w:val="007963AA"/>
    <w:rsid w:val="0079662E"/>
    <w:rsid w:val="007976B7"/>
    <w:rsid w:val="00797F81"/>
    <w:rsid w:val="007A1219"/>
    <w:rsid w:val="007A3AA3"/>
    <w:rsid w:val="007A4A3E"/>
    <w:rsid w:val="007A4F6C"/>
    <w:rsid w:val="007A679E"/>
    <w:rsid w:val="007A796B"/>
    <w:rsid w:val="007B26EC"/>
    <w:rsid w:val="007B3480"/>
    <w:rsid w:val="007B493C"/>
    <w:rsid w:val="007B636D"/>
    <w:rsid w:val="007B6B62"/>
    <w:rsid w:val="007B765C"/>
    <w:rsid w:val="007B783E"/>
    <w:rsid w:val="007C02C1"/>
    <w:rsid w:val="007C264C"/>
    <w:rsid w:val="007C5322"/>
    <w:rsid w:val="007C551D"/>
    <w:rsid w:val="007C7A9C"/>
    <w:rsid w:val="007D014C"/>
    <w:rsid w:val="007D5B4D"/>
    <w:rsid w:val="007D6205"/>
    <w:rsid w:val="007D7B40"/>
    <w:rsid w:val="007E0166"/>
    <w:rsid w:val="007E266C"/>
    <w:rsid w:val="007E3896"/>
    <w:rsid w:val="007E52CF"/>
    <w:rsid w:val="007E5A8B"/>
    <w:rsid w:val="007E5B55"/>
    <w:rsid w:val="007E5E0A"/>
    <w:rsid w:val="007F2319"/>
    <w:rsid w:val="007F266C"/>
    <w:rsid w:val="007F3ABC"/>
    <w:rsid w:val="007F51B0"/>
    <w:rsid w:val="0080095C"/>
    <w:rsid w:val="00801BA4"/>
    <w:rsid w:val="00801F8D"/>
    <w:rsid w:val="0080270E"/>
    <w:rsid w:val="00802B72"/>
    <w:rsid w:val="00802C12"/>
    <w:rsid w:val="00805DFC"/>
    <w:rsid w:val="008131C9"/>
    <w:rsid w:val="00813763"/>
    <w:rsid w:val="008140CF"/>
    <w:rsid w:val="0081471A"/>
    <w:rsid w:val="008162CE"/>
    <w:rsid w:val="008179B6"/>
    <w:rsid w:val="00817D66"/>
    <w:rsid w:val="00817E98"/>
    <w:rsid w:val="00821C96"/>
    <w:rsid w:val="00822078"/>
    <w:rsid w:val="008226AC"/>
    <w:rsid w:val="00826B1F"/>
    <w:rsid w:val="00831B02"/>
    <w:rsid w:val="008336F5"/>
    <w:rsid w:val="00833C8B"/>
    <w:rsid w:val="0083566E"/>
    <w:rsid w:val="00835D79"/>
    <w:rsid w:val="00836393"/>
    <w:rsid w:val="00836ED8"/>
    <w:rsid w:val="008376D2"/>
    <w:rsid w:val="00837804"/>
    <w:rsid w:val="00841195"/>
    <w:rsid w:val="0084183E"/>
    <w:rsid w:val="00842421"/>
    <w:rsid w:val="008456B1"/>
    <w:rsid w:val="00846F27"/>
    <w:rsid w:val="00851B96"/>
    <w:rsid w:val="00852635"/>
    <w:rsid w:val="008552F8"/>
    <w:rsid w:val="00856318"/>
    <w:rsid w:val="00857B22"/>
    <w:rsid w:val="008611D5"/>
    <w:rsid w:val="00862A0F"/>
    <w:rsid w:val="0086756A"/>
    <w:rsid w:val="00870420"/>
    <w:rsid w:val="00870509"/>
    <w:rsid w:val="00874F2C"/>
    <w:rsid w:val="00874F4E"/>
    <w:rsid w:val="0087570F"/>
    <w:rsid w:val="00881A26"/>
    <w:rsid w:val="00881ADC"/>
    <w:rsid w:val="00882EE8"/>
    <w:rsid w:val="008833E5"/>
    <w:rsid w:val="00885538"/>
    <w:rsid w:val="00886118"/>
    <w:rsid w:val="00887977"/>
    <w:rsid w:val="00892A95"/>
    <w:rsid w:val="008947C9"/>
    <w:rsid w:val="0089594D"/>
    <w:rsid w:val="008961FE"/>
    <w:rsid w:val="00897DF7"/>
    <w:rsid w:val="008A4286"/>
    <w:rsid w:val="008A4314"/>
    <w:rsid w:val="008A433F"/>
    <w:rsid w:val="008A4517"/>
    <w:rsid w:val="008A4819"/>
    <w:rsid w:val="008A49ED"/>
    <w:rsid w:val="008A5175"/>
    <w:rsid w:val="008A5B23"/>
    <w:rsid w:val="008A5B3D"/>
    <w:rsid w:val="008A6D9E"/>
    <w:rsid w:val="008B06DB"/>
    <w:rsid w:val="008B358D"/>
    <w:rsid w:val="008B3F57"/>
    <w:rsid w:val="008B5784"/>
    <w:rsid w:val="008B5CA4"/>
    <w:rsid w:val="008C1A94"/>
    <w:rsid w:val="008C6AA2"/>
    <w:rsid w:val="008C75E3"/>
    <w:rsid w:val="008D0009"/>
    <w:rsid w:val="008D4A4B"/>
    <w:rsid w:val="008D6542"/>
    <w:rsid w:val="008D6DDC"/>
    <w:rsid w:val="008D7979"/>
    <w:rsid w:val="008E09EE"/>
    <w:rsid w:val="008E0A41"/>
    <w:rsid w:val="008E0D44"/>
    <w:rsid w:val="008E1EE1"/>
    <w:rsid w:val="008E304E"/>
    <w:rsid w:val="008E340E"/>
    <w:rsid w:val="008E3E9B"/>
    <w:rsid w:val="008E54FE"/>
    <w:rsid w:val="008E5F79"/>
    <w:rsid w:val="008F1676"/>
    <w:rsid w:val="008F1834"/>
    <w:rsid w:val="008F1EFA"/>
    <w:rsid w:val="008F326E"/>
    <w:rsid w:val="008F499D"/>
    <w:rsid w:val="008F511C"/>
    <w:rsid w:val="008F5A51"/>
    <w:rsid w:val="008F5F56"/>
    <w:rsid w:val="008F74A7"/>
    <w:rsid w:val="00900205"/>
    <w:rsid w:val="00901C8E"/>
    <w:rsid w:val="00903A60"/>
    <w:rsid w:val="00904809"/>
    <w:rsid w:val="00904A24"/>
    <w:rsid w:val="0090511D"/>
    <w:rsid w:val="00906D4B"/>
    <w:rsid w:val="00907C25"/>
    <w:rsid w:val="00910C62"/>
    <w:rsid w:val="00910E47"/>
    <w:rsid w:val="009112BF"/>
    <w:rsid w:val="009122BD"/>
    <w:rsid w:val="00912DF1"/>
    <w:rsid w:val="00913984"/>
    <w:rsid w:val="00917316"/>
    <w:rsid w:val="009212D6"/>
    <w:rsid w:val="00922115"/>
    <w:rsid w:val="009227C7"/>
    <w:rsid w:val="009257BA"/>
    <w:rsid w:val="0093040D"/>
    <w:rsid w:val="00935634"/>
    <w:rsid w:val="0094239A"/>
    <w:rsid w:val="0094523F"/>
    <w:rsid w:val="009458FF"/>
    <w:rsid w:val="00945DF0"/>
    <w:rsid w:val="00950030"/>
    <w:rsid w:val="00950749"/>
    <w:rsid w:val="00950CA6"/>
    <w:rsid w:val="00952250"/>
    <w:rsid w:val="00952990"/>
    <w:rsid w:val="0095333C"/>
    <w:rsid w:val="00955238"/>
    <w:rsid w:val="009629E0"/>
    <w:rsid w:val="00963045"/>
    <w:rsid w:val="009655B1"/>
    <w:rsid w:val="00967FF8"/>
    <w:rsid w:val="0097097F"/>
    <w:rsid w:val="00970DE1"/>
    <w:rsid w:val="00972D63"/>
    <w:rsid w:val="009741D6"/>
    <w:rsid w:val="009742CF"/>
    <w:rsid w:val="00974D69"/>
    <w:rsid w:val="009764B3"/>
    <w:rsid w:val="00980AEB"/>
    <w:rsid w:val="00980C2E"/>
    <w:rsid w:val="0098196A"/>
    <w:rsid w:val="00981C03"/>
    <w:rsid w:val="0098503B"/>
    <w:rsid w:val="00986D9E"/>
    <w:rsid w:val="009874E3"/>
    <w:rsid w:val="00987AA6"/>
    <w:rsid w:val="0099005E"/>
    <w:rsid w:val="009909EA"/>
    <w:rsid w:val="00991C09"/>
    <w:rsid w:val="00993DFA"/>
    <w:rsid w:val="009944EE"/>
    <w:rsid w:val="00995319"/>
    <w:rsid w:val="009962FF"/>
    <w:rsid w:val="009968AC"/>
    <w:rsid w:val="00997E05"/>
    <w:rsid w:val="009A1B65"/>
    <w:rsid w:val="009A1DD8"/>
    <w:rsid w:val="009A2774"/>
    <w:rsid w:val="009A3471"/>
    <w:rsid w:val="009A3983"/>
    <w:rsid w:val="009A3C55"/>
    <w:rsid w:val="009A4D18"/>
    <w:rsid w:val="009A5553"/>
    <w:rsid w:val="009B001B"/>
    <w:rsid w:val="009B1285"/>
    <w:rsid w:val="009B141E"/>
    <w:rsid w:val="009B3554"/>
    <w:rsid w:val="009B36DC"/>
    <w:rsid w:val="009B38D0"/>
    <w:rsid w:val="009B3AF9"/>
    <w:rsid w:val="009B5008"/>
    <w:rsid w:val="009C4D63"/>
    <w:rsid w:val="009C524C"/>
    <w:rsid w:val="009C5A53"/>
    <w:rsid w:val="009C7739"/>
    <w:rsid w:val="009D1110"/>
    <w:rsid w:val="009D16FF"/>
    <w:rsid w:val="009D2751"/>
    <w:rsid w:val="009D2A66"/>
    <w:rsid w:val="009D4B10"/>
    <w:rsid w:val="009D5552"/>
    <w:rsid w:val="009D6487"/>
    <w:rsid w:val="009D7798"/>
    <w:rsid w:val="009E1A3E"/>
    <w:rsid w:val="009E3656"/>
    <w:rsid w:val="009E5730"/>
    <w:rsid w:val="009E588F"/>
    <w:rsid w:val="009E59E3"/>
    <w:rsid w:val="009F086C"/>
    <w:rsid w:val="009F1545"/>
    <w:rsid w:val="009F2DC7"/>
    <w:rsid w:val="00A02931"/>
    <w:rsid w:val="00A03BD0"/>
    <w:rsid w:val="00A03EA7"/>
    <w:rsid w:val="00A07C82"/>
    <w:rsid w:val="00A110C4"/>
    <w:rsid w:val="00A1125D"/>
    <w:rsid w:val="00A1509D"/>
    <w:rsid w:val="00A21311"/>
    <w:rsid w:val="00A21966"/>
    <w:rsid w:val="00A24D85"/>
    <w:rsid w:val="00A250E1"/>
    <w:rsid w:val="00A25240"/>
    <w:rsid w:val="00A26CED"/>
    <w:rsid w:val="00A30568"/>
    <w:rsid w:val="00A30969"/>
    <w:rsid w:val="00A31354"/>
    <w:rsid w:val="00A34916"/>
    <w:rsid w:val="00A34BA2"/>
    <w:rsid w:val="00A34C59"/>
    <w:rsid w:val="00A35376"/>
    <w:rsid w:val="00A4078B"/>
    <w:rsid w:val="00A4223B"/>
    <w:rsid w:val="00A429A4"/>
    <w:rsid w:val="00A45787"/>
    <w:rsid w:val="00A45E45"/>
    <w:rsid w:val="00A50677"/>
    <w:rsid w:val="00A53BCE"/>
    <w:rsid w:val="00A54498"/>
    <w:rsid w:val="00A562CB"/>
    <w:rsid w:val="00A56EE0"/>
    <w:rsid w:val="00A57B91"/>
    <w:rsid w:val="00A60084"/>
    <w:rsid w:val="00A61815"/>
    <w:rsid w:val="00A6208E"/>
    <w:rsid w:val="00A62A47"/>
    <w:rsid w:val="00A62B70"/>
    <w:rsid w:val="00A63721"/>
    <w:rsid w:val="00A64D6A"/>
    <w:rsid w:val="00A65EFB"/>
    <w:rsid w:val="00A66B5B"/>
    <w:rsid w:val="00A67521"/>
    <w:rsid w:val="00A67EA6"/>
    <w:rsid w:val="00A70E7C"/>
    <w:rsid w:val="00A70FD2"/>
    <w:rsid w:val="00A7124D"/>
    <w:rsid w:val="00A7392D"/>
    <w:rsid w:val="00A73C6C"/>
    <w:rsid w:val="00A73EF0"/>
    <w:rsid w:val="00A7494D"/>
    <w:rsid w:val="00A80616"/>
    <w:rsid w:val="00A8067F"/>
    <w:rsid w:val="00A816E9"/>
    <w:rsid w:val="00A820A4"/>
    <w:rsid w:val="00A83F12"/>
    <w:rsid w:val="00A8442E"/>
    <w:rsid w:val="00A85FA6"/>
    <w:rsid w:val="00A86380"/>
    <w:rsid w:val="00A8688A"/>
    <w:rsid w:val="00A912A0"/>
    <w:rsid w:val="00A92811"/>
    <w:rsid w:val="00A93266"/>
    <w:rsid w:val="00A934E3"/>
    <w:rsid w:val="00A93DF9"/>
    <w:rsid w:val="00A95BE9"/>
    <w:rsid w:val="00A95C4E"/>
    <w:rsid w:val="00A963FD"/>
    <w:rsid w:val="00A973D2"/>
    <w:rsid w:val="00A976EE"/>
    <w:rsid w:val="00A97864"/>
    <w:rsid w:val="00AA0A77"/>
    <w:rsid w:val="00AA0B24"/>
    <w:rsid w:val="00AA11E1"/>
    <w:rsid w:val="00AA1A03"/>
    <w:rsid w:val="00AA71AF"/>
    <w:rsid w:val="00AA7E56"/>
    <w:rsid w:val="00AB06A2"/>
    <w:rsid w:val="00AB0822"/>
    <w:rsid w:val="00AB10E7"/>
    <w:rsid w:val="00AB1370"/>
    <w:rsid w:val="00AB1526"/>
    <w:rsid w:val="00AB22ED"/>
    <w:rsid w:val="00AB3C14"/>
    <w:rsid w:val="00AB65C3"/>
    <w:rsid w:val="00AC0E25"/>
    <w:rsid w:val="00AC2390"/>
    <w:rsid w:val="00AC28D5"/>
    <w:rsid w:val="00AC358A"/>
    <w:rsid w:val="00AC6AD8"/>
    <w:rsid w:val="00AD08B3"/>
    <w:rsid w:val="00AD0BF9"/>
    <w:rsid w:val="00AD19D6"/>
    <w:rsid w:val="00AD2E96"/>
    <w:rsid w:val="00AD36DF"/>
    <w:rsid w:val="00AE1333"/>
    <w:rsid w:val="00AE299D"/>
    <w:rsid w:val="00AE29C9"/>
    <w:rsid w:val="00AE2C81"/>
    <w:rsid w:val="00AE4168"/>
    <w:rsid w:val="00AE6BE8"/>
    <w:rsid w:val="00AE6CDC"/>
    <w:rsid w:val="00AE6FC8"/>
    <w:rsid w:val="00AF0D23"/>
    <w:rsid w:val="00AF0FC6"/>
    <w:rsid w:val="00AF272A"/>
    <w:rsid w:val="00AF2F58"/>
    <w:rsid w:val="00AF4126"/>
    <w:rsid w:val="00AF42C0"/>
    <w:rsid w:val="00AF740A"/>
    <w:rsid w:val="00B00250"/>
    <w:rsid w:val="00B00325"/>
    <w:rsid w:val="00B02549"/>
    <w:rsid w:val="00B025B4"/>
    <w:rsid w:val="00B03E0C"/>
    <w:rsid w:val="00B063C7"/>
    <w:rsid w:val="00B0782D"/>
    <w:rsid w:val="00B10D3C"/>
    <w:rsid w:val="00B11494"/>
    <w:rsid w:val="00B1213C"/>
    <w:rsid w:val="00B13469"/>
    <w:rsid w:val="00B154B0"/>
    <w:rsid w:val="00B17984"/>
    <w:rsid w:val="00B17A35"/>
    <w:rsid w:val="00B224B1"/>
    <w:rsid w:val="00B24105"/>
    <w:rsid w:val="00B254D9"/>
    <w:rsid w:val="00B256D1"/>
    <w:rsid w:val="00B257BF"/>
    <w:rsid w:val="00B2648A"/>
    <w:rsid w:val="00B26B52"/>
    <w:rsid w:val="00B27AEF"/>
    <w:rsid w:val="00B33453"/>
    <w:rsid w:val="00B360EA"/>
    <w:rsid w:val="00B366CE"/>
    <w:rsid w:val="00B36716"/>
    <w:rsid w:val="00B41DF1"/>
    <w:rsid w:val="00B42B50"/>
    <w:rsid w:val="00B43897"/>
    <w:rsid w:val="00B43D65"/>
    <w:rsid w:val="00B44993"/>
    <w:rsid w:val="00B44D09"/>
    <w:rsid w:val="00B44F6D"/>
    <w:rsid w:val="00B451AB"/>
    <w:rsid w:val="00B45A3B"/>
    <w:rsid w:val="00B4659A"/>
    <w:rsid w:val="00B46B91"/>
    <w:rsid w:val="00B47163"/>
    <w:rsid w:val="00B51A94"/>
    <w:rsid w:val="00B51DFD"/>
    <w:rsid w:val="00B5579B"/>
    <w:rsid w:val="00B55EEA"/>
    <w:rsid w:val="00B57625"/>
    <w:rsid w:val="00B57D54"/>
    <w:rsid w:val="00B606BD"/>
    <w:rsid w:val="00B607C9"/>
    <w:rsid w:val="00B622B7"/>
    <w:rsid w:val="00B628C3"/>
    <w:rsid w:val="00B62D73"/>
    <w:rsid w:val="00B63175"/>
    <w:rsid w:val="00B631D3"/>
    <w:rsid w:val="00B63265"/>
    <w:rsid w:val="00B634E7"/>
    <w:rsid w:val="00B63738"/>
    <w:rsid w:val="00B64376"/>
    <w:rsid w:val="00B64976"/>
    <w:rsid w:val="00B65002"/>
    <w:rsid w:val="00B6596A"/>
    <w:rsid w:val="00B65E17"/>
    <w:rsid w:val="00B660BE"/>
    <w:rsid w:val="00B664F5"/>
    <w:rsid w:val="00B67558"/>
    <w:rsid w:val="00B705BA"/>
    <w:rsid w:val="00B70C7D"/>
    <w:rsid w:val="00B713D1"/>
    <w:rsid w:val="00B7222C"/>
    <w:rsid w:val="00B722C6"/>
    <w:rsid w:val="00B755E9"/>
    <w:rsid w:val="00B764C7"/>
    <w:rsid w:val="00B76F0A"/>
    <w:rsid w:val="00B77B2D"/>
    <w:rsid w:val="00B81E1E"/>
    <w:rsid w:val="00B828D9"/>
    <w:rsid w:val="00B83FD0"/>
    <w:rsid w:val="00B8409A"/>
    <w:rsid w:val="00B84EBA"/>
    <w:rsid w:val="00B8506A"/>
    <w:rsid w:val="00B85EA9"/>
    <w:rsid w:val="00B86921"/>
    <w:rsid w:val="00B91B33"/>
    <w:rsid w:val="00B93121"/>
    <w:rsid w:val="00B95D4A"/>
    <w:rsid w:val="00B976C0"/>
    <w:rsid w:val="00BA06A2"/>
    <w:rsid w:val="00BA0DE9"/>
    <w:rsid w:val="00BA17DE"/>
    <w:rsid w:val="00BA1910"/>
    <w:rsid w:val="00BA3C95"/>
    <w:rsid w:val="00BA4085"/>
    <w:rsid w:val="00BA5BE2"/>
    <w:rsid w:val="00BB0CC9"/>
    <w:rsid w:val="00BB139B"/>
    <w:rsid w:val="00BB33A4"/>
    <w:rsid w:val="00BB442D"/>
    <w:rsid w:val="00BB518D"/>
    <w:rsid w:val="00BB7B21"/>
    <w:rsid w:val="00BB7EF1"/>
    <w:rsid w:val="00BC04B5"/>
    <w:rsid w:val="00BC06D7"/>
    <w:rsid w:val="00BC1438"/>
    <w:rsid w:val="00BC15E6"/>
    <w:rsid w:val="00BC15FB"/>
    <w:rsid w:val="00BC4502"/>
    <w:rsid w:val="00BC5B6A"/>
    <w:rsid w:val="00BD13DB"/>
    <w:rsid w:val="00BD263A"/>
    <w:rsid w:val="00BD3165"/>
    <w:rsid w:val="00BD39CF"/>
    <w:rsid w:val="00BD45AA"/>
    <w:rsid w:val="00BD4A69"/>
    <w:rsid w:val="00BD551D"/>
    <w:rsid w:val="00BD7CF8"/>
    <w:rsid w:val="00BD7E3A"/>
    <w:rsid w:val="00BE3287"/>
    <w:rsid w:val="00BE5C44"/>
    <w:rsid w:val="00BE5D53"/>
    <w:rsid w:val="00BE6986"/>
    <w:rsid w:val="00BE7400"/>
    <w:rsid w:val="00BF0CFA"/>
    <w:rsid w:val="00BF0F4A"/>
    <w:rsid w:val="00BF1BC3"/>
    <w:rsid w:val="00BF2A4E"/>
    <w:rsid w:val="00BF3855"/>
    <w:rsid w:val="00BF51B2"/>
    <w:rsid w:val="00BF5BD1"/>
    <w:rsid w:val="00BF5D71"/>
    <w:rsid w:val="00BF6DBF"/>
    <w:rsid w:val="00C03041"/>
    <w:rsid w:val="00C0531B"/>
    <w:rsid w:val="00C05476"/>
    <w:rsid w:val="00C064A7"/>
    <w:rsid w:val="00C06CE1"/>
    <w:rsid w:val="00C0784B"/>
    <w:rsid w:val="00C07F27"/>
    <w:rsid w:val="00C101BD"/>
    <w:rsid w:val="00C10327"/>
    <w:rsid w:val="00C10A89"/>
    <w:rsid w:val="00C118DC"/>
    <w:rsid w:val="00C11E25"/>
    <w:rsid w:val="00C15708"/>
    <w:rsid w:val="00C20370"/>
    <w:rsid w:val="00C2046C"/>
    <w:rsid w:val="00C211F8"/>
    <w:rsid w:val="00C2223E"/>
    <w:rsid w:val="00C22E01"/>
    <w:rsid w:val="00C247EE"/>
    <w:rsid w:val="00C25E0A"/>
    <w:rsid w:val="00C26A44"/>
    <w:rsid w:val="00C278DD"/>
    <w:rsid w:val="00C30ABD"/>
    <w:rsid w:val="00C33CF6"/>
    <w:rsid w:val="00C33D4C"/>
    <w:rsid w:val="00C34BFC"/>
    <w:rsid w:val="00C34D42"/>
    <w:rsid w:val="00C35114"/>
    <w:rsid w:val="00C40A80"/>
    <w:rsid w:val="00C40AA2"/>
    <w:rsid w:val="00C44C8A"/>
    <w:rsid w:val="00C451C6"/>
    <w:rsid w:val="00C4559E"/>
    <w:rsid w:val="00C503EB"/>
    <w:rsid w:val="00C52248"/>
    <w:rsid w:val="00C54FC9"/>
    <w:rsid w:val="00C567DF"/>
    <w:rsid w:val="00C6153E"/>
    <w:rsid w:val="00C61954"/>
    <w:rsid w:val="00C635DD"/>
    <w:rsid w:val="00C6475F"/>
    <w:rsid w:val="00C64A85"/>
    <w:rsid w:val="00C65EBA"/>
    <w:rsid w:val="00C661DF"/>
    <w:rsid w:val="00C67141"/>
    <w:rsid w:val="00C6741A"/>
    <w:rsid w:val="00C738D6"/>
    <w:rsid w:val="00C75F9E"/>
    <w:rsid w:val="00C800AC"/>
    <w:rsid w:val="00C805D7"/>
    <w:rsid w:val="00C807FE"/>
    <w:rsid w:val="00C82258"/>
    <w:rsid w:val="00C82941"/>
    <w:rsid w:val="00C830A8"/>
    <w:rsid w:val="00C8529C"/>
    <w:rsid w:val="00C85EC0"/>
    <w:rsid w:val="00C9052B"/>
    <w:rsid w:val="00C909C2"/>
    <w:rsid w:val="00C90A15"/>
    <w:rsid w:val="00C9263E"/>
    <w:rsid w:val="00C927CF"/>
    <w:rsid w:val="00C943DB"/>
    <w:rsid w:val="00C944A1"/>
    <w:rsid w:val="00CA23B8"/>
    <w:rsid w:val="00CA4217"/>
    <w:rsid w:val="00CA4D51"/>
    <w:rsid w:val="00CA5FBE"/>
    <w:rsid w:val="00CB0953"/>
    <w:rsid w:val="00CB2346"/>
    <w:rsid w:val="00CB3FE9"/>
    <w:rsid w:val="00CB4758"/>
    <w:rsid w:val="00CB7A1F"/>
    <w:rsid w:val="00CB7BDA"/>
    <w:rsid w:val="00CC194D"/>
    <w:rsid w:val="00CC1B77"/>
    <w:rsid w:val="00CC20CC"/>
    <w:rsid w:val="00CC356E"/>
    <w:rsid w:val="00CC63E7"/>
    <w:rsid w:val="00CC6B06"/>
    <w:rsid w:val="00CC6C18"/>
    <w:rsid w:val="00CC7051"/>
    <w:rsid w:val="00CC7CE6"/>
    <w:rsid w:val="00CD17E9"/>
    <w:rsid w:val="00CD3117"/>
    <w:rsid w:val="00CD45EE"/>
    <w:rsid w:val="00CD519D"/>
    <w:rsid w:val="00CD5C98"/>
    <w:rsid w:val="00CE2AA4"/>
    <w:rsid w:val="00CF11EB"/>
    <w:rsid w:val="00CF3AED"/>
    <w:rsid w:val="00CF3D6E"/>
    <w:rsid w:val="00CF52C1"/>
    <w:rsid w:val="00CF6942"/>
    <w:rsid w:val="00D00104"/>
    <w:rsid w:val="00D01521"/>
    <w:rsid w:val="00D02186"/>
    <w:rsid w:val="00D036E9"/>
    <w:rsid w:val="00D03820"/>
    <w:rsid w:val="00D06816"/>
    <w:rsid w:val="00D07C8C"/>
    <w:rsid w:val="00D11692"/>
    <w:rsid w:val="00D147EE"/>
    <w:rsid w:val="00D14871"/>
    <w:rsid w:val="00D17D9F"/>
    <w:rsid w:val="00D2034C"/>
    <w:rsid w:val="00D213DB"/>
    <w:rsid w:val="00D24F1E"/>
    <w:rsid w:val="00D256F4"/>
    <w:rsid w:val="00D26086"/>
    <w:rsid w:val="00D26BBA"/>
    <w:rsid w:val="00D27000"/>
    <w:rsid w:val="00D2770E"/>
    <w:rsid w:val="00D27839"/>
    <w:rsid w:val="00D32462"/>
    <w:rsid w:val="00D36BC4"/>
    <w:rsid w:val="00D40A61"/>
    <w:rsid w:val="00D41189"/>
    <w:rsid w:val="00D415C6"/>
    <w:rsid w:val="00D42A68"/>
    <w:rsid w:val="00D43C17"/>
    <w:rsid w:val="00D43C57"/>
    <w:rsid w:val="00D46A78"/>
    <w:rsid w:val="00D51625"/>
    <w:rsid w:val="00D5238C"/>
    <w:rsid w:val="00D526F3"/>
    <w:rsid w:val="00D550DF"/>
    <w:rsid w:val="00D55B6D"/>
    <w:rsid w:val="00D5669C"/>
    <w:rsid w:val="00D6121D"/>
    <w:rsid w:val="00D622B8"/>
    <w:rsid w:val="00D642CC"/>
    <w:rsid w:val="00D656F0"/>
    <w:rsid w:val="00D65913"/>
    <w:rsid w:val="00D66D9C"/>
    <w:rsid w:val="00D70137"/>
    <w:rsid w:val="00D71FF1"/>
    <w:rsid w:val="00D74F86"/>
    <w:rsid w:val="00D76A6B"/>
    <w:rsid w:val="00D82AEC"/>
    <w:rsid w:val="00D82D61"/>
    <w:rsid w:val="00D83D4A"/>
    <w:rsid w:val="00D85B96"/>
    <w:rsid w:val="00D86689"/>
    <w:rsid w:val="00D87AB6"/>
    <w:rsid w:val="00D911D1"/>
    <w:rsid w:val="00D919AD"/>
    <w:rsid w:val="00D92005"/>
    <w:rsid w:val="00D9266F"/>
    <w:rsid w:val="00D95CD7"/>
    <w:rsid w:val="00D96F50"/>
    <w:rsid w:val="00D97060"/>
    <w:rsid w:val="00D97878"/>
    <w:rsid w:val="00D97ACF"/>
    <w:rsid w:val="00D97E5C"/>
    <w:rsid w:val="00DA2490"/>
    <w:rsid w:val="00DA33D3"/>
    <w:rsid w:val="00DA4486"/>
    <w:rsid w:val="00DB08D8"/>
    <w:rsid w:val="00DB0F4D"/>
    <w:rsid w:val="00DB1710"/>
    <w:rsid w:val="00DB4366"/>
    <w:rsid w:val="00DB50FE"/>
    <w:rsid w:val="00DB730D"/>
    <w:rsid w:val="00DB7759"/>
    <w:rsid w:val="00DC2C4D"/>
    <w:rsid w:val="00DC3913"/>
    <w:rsid w:val="00DC3CCE"/>
    <w:rsid w:val="00DC3E09"/>
    <w:rsid w:val="00DC4228"/>
    <w:rsid w:val="00DC4E3F"/>
    <w:rsid w:val="00DC5577"/>
    <w:rsid w:val="00DC62C7"/>
    <w:rsid w:val="00DC7013"/>
    <w:rsid w:val="00DC7427"/>
    <w:rsid w:val="00DC7E90"/>
    <w:rsid w:val="00DD0092"/>
    <w:rsid w:val="00DD0923"/>
    <w:rsid w:val="00DD0D13"/>
    <w:rsid w:val="00DD1E55"/>
    <w:rsid w:val="00DD2809"/>
    <w:rsid w:val="00DD28D4"/>
    <w:rsid w:val="00DD2DAB"/>
    <w:rsid w:val="00DD3D6E"/>
    <w:rsid w:val="00DD5739"/>
    <w:rsid w:val="00DD671F"/>
    <w:rsid w:val="00DE11E9"/>
    <w:rsid w:val="00DE1F37"/>
    <w:rsid w:val="00DE2ADF"/>
    <w:rsid w:val="00DE4EDB"/>
    <w:rsid w:val="00DE659E"/>
    <w:rsid w:val="00DF1A39"/>
    <w:rsid w:val="00DF2881"/>
    <w:rsid w:val="00DF43E9"/>
    <w:rsid w:val="00DF4B9C"/>
    <w:rsid w:val="00DF5EAF"/>
    <w:rsid w:val="00DF7D14"/>
    <w:rsid w:val="00E03008"/>
    <w:rsid w:val="00E04D7F"/>
    <w:rsid w:val="00E05689"/>
    <w:rsid w:val="00E13FD0"/>
    <w:rsid w:val="00E14990"/>
    <w:rsid w:val="00E16675"/>
    <w:rsid w:val="00E175D4"/>
    <w:rsid w:val="00E213C2"/>
    <w:rsid w:val="00E237D6"/>
    <w:rsid w:val="00E25274"/>
    <w:rsid w:val="00E262D9"/>
    <w:rsid w:val="00E3055F"/>
    <w:rsid w:val="00E3234B"/>
    <w:rsid w:val="00E346D4"/>
    <w:rsid w:val="00E34B5D"/>
    <w:rsid w:val="00E34DA5"/>
    <w:rsid w:val="00E36341"/>
    <w:rsid w:val="00E3704D"/>
    <w:rsid w:val="00E4008D"/>
    <w:rsid w:val="00E4069A"/>
    <w:rsid w:val="00E41C4D"/>
    <w:rsid w:val="00E42C07"/>
    <w:rsid w:val="00E42F9D"/>
    <w:rsid w:val="00E43348"/>
    <w:rsid w:val="00E441B7"/>
    <w:rsid w:val="00E45D88"/>
    <w:rsid w:val="00E46C29"/>
    <w:rsid w:val="00E51248"/>
    <w:rsid w:val="00E52C7C"/>
    <w:rsid w:val="00E52D8C"/>
    <w:rsid w:val="00E5379D"/>
    <w:rsid w:val="00E55188"/>
    <w:rsid w:val="00E56EE8"/>
    <w:rsid w:val="00E57400"/>
    <w:rsid w:val="00E57ACC"/>
    <w:rsid w:val="00E57F2E"/>
    <w:rsid w:val="00E6089C"/>
    <w:rsid w:val="00E6136C"/>
    <w:rsid w:val="00E6395B"/>
    <w:rsid w:val="00E63D2E"/>
    <w:rsid w:val="00E650FE"/>
    <w:rsid w:val="00E65F6A"/>
    <w:rsid w:val="00E66844"/>
    <w:rsid w:val="00E72188"/>
    <w:rsid w:val="00E7271E"/>
    <w:rsid w:val="00E75A19"/>
    <w:rsid w:val="00E763F2"/>
    <w:rsid w:val="00E76AF8"/>
    <w:rsid w:val="00E76B96"/>
    <w:rsid w:val="00E77604"/>
    <w:rsid w:val="00E77F53"/>
    <w:rsid w:val="00E8264E"/>
    <w:rsid w:val="00E82F2A"/>
    <w:rsid w:val="00E85921"/>
    <w:rsid w:val="00E8607D"/>
    <w:rsid w:val="00E87EDB"/>
    <w:rsid w:val="00E90A62"/>
    <w:rsid w:val="00E923BD"/>
    <w:rsid w:val="00E928A8"/>
    <w:rsid w:val="00E930AE"/>
    <w:rsid w:val="00E93AAA"/>
    <w:rsid w:val="00E93DC7"/>
    <w:rsid w:val="00E9425F"/>
    <w:rsid w:val="00E95EB1"/>
    <w:rsid w:val="00E96E77"/>
    <w:rsid w:val="00EA00D3"/>
    <w:rsid w:val="00EA0124"/>
    <w:rsid w:val="00EA0657"/>
    <w:rsid w:val="00EA16BA"/>
    <w:rsid w:val="00EA4463"/>
    <w:rsid w:val="00EA6CDA"/>
    <w:rsid w:val="00EB201E"/>
    <w:rsid w:val="00EB62AB"/>
    <w:rsid w:val="00EC0B0D"/>
    <w:rsid w:val="00EC1CC6"/>
    <w:rsid w:val="00EC264E"/>
    <w:rsid w:val="00EC2CE7"/>
    <w:rsid w:val="00EC450E"/>
    <w:rsid w:val="00EC5D7A"/>
    <w:rsid w:val="00EC6440"/>
    <w:rsid w:val="00ED1BD1"/>
    <w:rsid w:val="00ED21B4"/>
    <w:rsid w:val="00ED6A88"/>
    <w:rsid w:val="00ED7946"/>
    <w:rsid w:val="00ED7CEA"/>
    <w:rsid w:val="00EE20CB"/>
    <w:rsid w:val="00EE2AD3"/>
    <w:rsid w:val="00EE422E"/>
    <w:rsid w:val="00EE5B3C"/>
    <w:rsid w:val="00EE5EAD"/>
    <w:rsid w:val="00EE5FB7"/>
    <w:rsid w:val="00EE691F"/>
    <w:rsid w:val="00EF01E9"/>
    <w:rsid w:val="00EF0AB1"/>
    <w:rsid w:val="00EF17B0"/>
    <w:rsid w:val="00EF1C2A"/>
    <w:rsid w:val="00EF1C4A"/>
    <w:rsid w:val="00EF491C"/>
    <w:rsid w:val="00EF542E"/>
    <w:rsid w:val="00EF5659"/>
    <w:rsid w:val="00EF5FDC"/>
    <w:rsid w:val="00EF689A"/>
    <w:rsid w:val="00F00261"/>
    <w:rsid w:val="00F0055F"/>
    <w:rsid w:val="00F0365E"/>
    <w:rsid w:val="00F074EE"/>
    <w:rsid w:val="00F07FDD"/>
    <w:rsid w:val="00F1041A"/>
    <w:rsid w:val="00F12058"/>
    <w:rsid w:val="00F13062"/>
    <w:rsid w:val="00F13BF0"/>
    <w:rsid w:val="00F13DD6"/>
    <w:rsid w:val="00F13EBC"/>
    <w:rsid w:val="00F25D73"/>
    <w:rsid w:val="00F26E1C"/>
    <w:rsid w:val="00F278B4"/>
    <w:rsid w:val="00F31790"/>
    <w:rsid w:val="00F3779E"/>
    <w:rsid w:val="00F37B32"/>
    <w:rsid w:val="00F41991"/>
    <w:rsid w:val="00F4203A"/>
    <w:rsid w:val="00F427D6"/>
    <w:rsid w:val="00F434F0"/>
    <w:rsid w:val="00F43AD9"/>
    <w:rsid w:val="00F441C7"/>
    <w:rsid w:val="00F45AAB"/>
    <w:rsid w:val="00F45EBE"/>
    <w:rsid w:val="00F461E7"/>
    <w:rsid w:val="00F5040D"/>
    <w:rsid w:val="00F527AC"/>
    <w:rsid w:val="00F52C7D"/>
    <w:rsid w:val="00F54E3B"/>
    <w:rsid w:val="00F54EB3"/>
    <w:rsid w:val="00F5695C"/>
    <w:rsid w:val="00F57D8F"/>
    <w:rsid w:val="00F57F33"/>
    <w:rsid w:val="00F6219A"/>
    <w:rsid w:val="00F706F6"/>
    <w:rsid w:val="00F748B1"/>
    <w:rsid w:val="00F75383"/>
    <w:rsid w:val="00F754E4"/>
    <w:rsid w:val="00F758B7"/>
    <w:rsid w:val="00F75C34"/>
    <w:rsid w:val="00F76BBE"/>
    <w:rsid w:val="00F770DA"/>
    <w:rsid w:val="00F84778"/>
    <w:rsid w:val="00F86F85"/>
    <w:rsid w:val="00F87695"/>
    <w:rsid w:val="00F877F4"/>
    <w:rsid w:val="00F912CF"/>
    <w:rsid w:val="00F917D8"/>
    <w:rsid w:val="00F927B5"/>
    <w:rsid w:val="00F945F5"/>
    <w:rsid w:val="00F9524A"/>
    <w:rsid w:val="00F95B58"/>
    <w:rsid w:val="00F967CC"/>
    <w:rsid w:val="00F97FD1"/>
    <w:rsid w:val="00FA078A"/>
    <w:rsid w:val="00FA2084"/>
    <w:rsid w:val="00FA25C3"/>
    <w:rsid w:val="00FA4826"/>
    <w:rsid w:val="00FA4BA9"/>
    <w:rsid w:val="00FA60D8"/>
    <w:rsid w:val="00FA635A"/>
    <w:rsid w:val="00FA6D86"/>
    <w:rsid w:val="00FA731C"/>
    <w:rsid w:val="00FB09BD"/>
    <w:rsid w:val="00FB14FD"/>
    <w:rsid w:val="00FB5784"/>
    <w:rsid w:val="00FB582E"/>
    <w:rsid w:val="00FB7C0E"/>
    <w:rsid w:val="00FC389F"/>
    <w:rsid w:val="00FC3C62"/>
    <w:rsid w:val="00FC506A"/>
    <w:rsid w:val="00FD1C50"/>
    <w:rsid w:val="00FD2AEF"/>
    <w:rsid w:val="00FD4505"/>
    <w:rsid w:val="00FD5818"/>
    <w:rsid w:val="00FD70EB"/>
    <w:rsid w:val="00FD740B"/>
    <w:rsid w:val="00FE0FE8"/>
    <w:rsid w:val="00FE47B2"/>
    <w:rsid w:val="00FE5764"/>
    <w:rsid w:val="00FE763E"/>
    <w:rsid w:val="00FE7FDD"/>
    <w:rsid w:val="00FF0365"/>
    <w:rsid w:val="00FF5370"/>
    <w:rsid w:val="00FF57CB"/>
    <w:rsid w:val="00FF6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AE3A5"/>
  <w15:docId w15:val="{97A4FEA0-D8E7-4F0D-869B-ADBB5FED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FF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AF8"/>
    <w:pPr>
      <w:spacing w:after="0" w:line="240" w:lineRule="auto"/>
    </w:pPr>
  </w:style>
  <w:style w:type="paragraph" w:styleId="Heading1">
    <w:name w:val="heading 1"/>
    <w:next w:val="Normal"/>
    <w:link w:val="Heading1Char"/>
    <w:uiPriority w:val="9"/>
    <w:unhideWhenUsed/>
    <w:qFormat/>
    <w:rsid w:val="00F967CC"/>
    <w:pPr>
      <w:keepNext/>
      <w:keepLines/>
      <w:spacing w:after="208" w:line="268" w:lineRule="auto"/>
      <w:ind w:left="10" w:right="3798" w:hanging="10"/>
      <w:jc w:val="both"/>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062B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25F"/>
    <w:rPr>
      <w:rFonts w:ascii="Tahoma" w:hAnsi="Tahoma" w:cs="Tahoma"/>
      <w:sz w:val="16"/>
      <w:szCs w:val="16"/>
      <w:lang w:val="mk-MK"/>
    </w:rPr>
  </w:style>
  <w:style w:type="character" w:customStyle="1" w:styleId="BalloonTextChar">
    <w:name w:val="Balloon Text Char"/>
    <w:basedOn w:val="DefaultParagraphFont"/>
    <w:link w:val="BalloonText"/>
    <w:uiPriority w:val="99"/>
    <w:semiHidden/>
    <w:rsid w:val="00E9425F"/>
    <w:rPr>
      <w:rFonts w:ascii="Tahoma" w:hAnsi="Tahoma" w:cs="Tahoma"/>
      <w:sz w:val="16"/>
      <w:szCs w:val="16"/>
    </w:rPr>
  </w:style>
  <w:style w:type="paragraph" w:styleId="Header">
    <w:name w:val="header"/>
    <w:basedOn w:val="Normal"/>
    <w:link w:val="HeaderChar"/>
    <w:uiPriority w:val="99"/>
    <w:unhideWhenUsed/>
    <w:rsid w:val="00E9425F"/>
    <w:pPr>
      <w:tabs>
        <w:tab w:val="center" w:pos="4680"/>
        <w:tab w:val="right" w:pos="9360"/>
      </w:tabs>
    </w:pPr>
    <w:rPr>
      <w:rFonts w:cstheme="minorBidi"/>
      <w:lang w:val="mk-MK"/>
    </w:rPr>
  </w:style>
  <w:style w:type="character" w:customStyle="1" w:styleId="HeaderChar">
    <w:name w:val="Header Char"/>
    <w:basedOn w:val="DefaultParagraphFont"/>
    <w:link w:val="Header"/>
    <w:uiPriority w:val="99"/>
    <w:rsid w:val="00E9425F"/>
  </w:style>
  <w:style w:type="paragraph" w:styleId="Footer">
    <w:name w:val="footer"/>
    <w:basedOn w:val="Normal"/>
    <w:link w:val="FooterChar"/>
    <w:uiPriority w:val="99"/>
    <w:unhideWhenUsed/>
    <w:rsid w:val="00E9425F"/>
    <w:pPr>
      <w:tabs>
        <w:tab w:val="center" w:pos="4680"/>
        <w:tab w:val="right" w:pos="9360"/>
      </w:tabs>
    </w:pPr>
    <w:rPr>
      <w:rFonts w:cstheme="minorBidi"/>
      <w:lang w:val="mk-MK"/>
    </w:rPr>
  </w:style>
  <w:style w:type="character" w:customStyle="1" w:styleId="FooterChar">
    <w:name w:val="Footer Char"/>
    <w:basedOn w:val="DefaultParagraphFont"/>
    <w:link w:val="Footer"/>
    <w:uiPriority w:val="99"/>
    <w:rsid w:val="00E9425F"/>
  </w:style>
  <w:style w:type="table" w:styleId="TableGrid">
    <w:name w:val="Table Grid"/>
    <w:basedOn w:val="TableNormal"/>
    <w:uiPriority w:val="59"/>
    <w:rsid w:val="00E9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C57"/>
    <w:rPr>
      <w:color w:val="0000FF" w:themeColor="hyperlink"/>
      <w:u w:val="single"/>
    </w:rPr>
  </w:style>
  <w:style w:type="paragraph" w:styleId="ListParagraph">
    <w:name w:val="List Paragraph"/>
    <w:basedOn w:val="Normal"/>
    <w:uiPriority w:val="34"/>
    <w:qFormat/>
    <w:rsid w:val="00366244"/>
    <w:pPr>
      <w:spacing w:after="200" w:line="276" w:lineRule="auto"/>
      <w:ind w:left="720"/>
      <w:contextualSpacing/>
    </w:pPr>
    <w:rPr>
      <w:rFonts w:cstheme="minorBidi"/>
      <w:lang w:val="mk-MK"/>
    </w:rPr>
  </w:style>
  <w:style w:type="character" w:customStyle="1" w:styleId="Heading1Char">
    <w:name w:val="Heading 1 Char"/>
    <w:basedOn w:val="DefaultParagraphFont"/>
    <w:link w:val="Heading1"/>
    <w:uiPriority w:val="9"/>
    <w:rsid w:val="00F967CC"/>
    <w:rPr>
      <w:rFonts w:ascii="Calibri" w:eastAsia="Calibri" w:hAnsi="Calibri" w:cs="Calibri"/>
      <w:b/>
      <w:color w:val="000000"/>
      <w:sz w:val="24"/>
    </w:rPr>
  </w:style>
  <w:style w:type="character" w:styleId="CommentReference">
    <w:name w:val="annotation reference"/>
    <w:basedOn w:val="DefaultParagraphFont"/>
    <w:unhideWhenUsed/>
    <w:rsid w:val="00952990"/>
    <w:rPr>
      <w:sz w:val="16"/>
      <w:szCs w:val="16"/>
    </w:rPr>
  </w:style>
  <w:style w:type="paragraph" w:styleId="CommentText">
    <w:name w:val="annotation text"/>
    <w:basedOn w:val="Normal"/>
    <w:link w:val="CommentTextChar"/>
    <w:uiPriority w:val="99"/>
    <w:unhideWhenUsed/>
    <w:rsid w:val="00952990"/>
    <w:pPr>
      <w:suppressAutoHyphens/>
    </w:pPr>
    <w:rPr>
      <w:sz w:val="20"/>
      <w:szCs w:val="20"/>
      <w:lang w:val="mk-MK" w:eastAsia="zh-CN"/>
    </w:rPr>
  </w:style>
  <w:style w:type="character" w:customStyle="1" w:styleId="CommentTextChar">
    <w:name w:val="Comment Text Char"/>
    <w:basedOn w:val="DefaultParagraphFont"/>
    <w:link w:val="CommentText"/>
    <w:uiPriority w:val="99"/>
    <w:rsid w:val="00952990"/>
    <w:rPr>
      <w:rFonts w:ascii="Times New Roman" w:eastAsia="Times New Roman" w:hAnsi="Times New Roman" w:cs="Times New Roman"/>
      <w:sz w:val="20"/>
      <w:szCs w:val="20"/>
      <w:lang w:val="mk-MK" w:eastAsia="zh-CN"/>
    </w:rPr>
  </w:style>
  <w:style w:type="paragraph" w:styleId="NoSpacing">
    <w:name w:val="No Spacing"/>
    <w:uiPriority w:val="1"/>
    <w:qFormat/>
    <w:rsid w:val="00952990"/>
    <w:pPr>
      <w:suppressAutoHyphens/>
      <w:spacing w:after="0" w:line="240" w:lineRule="auto"/>
      <w:textAlignment w:val="baseline"/>
    </w:pPr>
    <w:rPr>
      <w:rFonts w:ascii="Calibri" w:eastAsia="Calibri" w:hAnsi="Calibri" w:cs="Times New Roman"/>
      <w:lang w:val="mk-MK" w:eastAsia="ar-SA"/>
    </w:rPr>
  </w:style>
  <w:style w:type="character" w:customStyle="1" w:styleId="zmsearchresult">
    <w:name w:val="zmsearchresult"/>
    <w:basedOn w:val="DefaultParagraphFont"/>
    <w:rsid w:val="000B5DF8"/>
  </w:style>
  <w:style w:type="character" w:styleId="Strong">
    <w:name w:val="Strong"/>
    <w:basedOn w:val="DefaultParagraphFont"/>
    <w:uiPriority w:val="22"/>
    <w:qFormat/>
    <w:rsid w:val="000B5DF8"/>
    <w:rPr>
      <w:b/>
      <w:bCs/>
    </w:rPr>
  </w:style>
  <w:style w:type="paragraph" w:styleId="NormalWeb">
    <w:name w:val="Normal (Web)"/>
    <w:basedOn w:val="Normal"/>
    <w:uiPriority w:val="99"/>
    <w:unhideWhenUsed/>
    <w:rsid w:val="00BD4A69"/>
    <w:pPr>
      <w:spacing w:before="100" w:beforeAutospacing="1" w:after="100" w:afterAutospacing="1"/>
    </w:pPr>
    <w:rPr>
      <w:rFonts w:ascii="Calibri" w:hAnsi="Calibri" w:cs="Calibri"/>
    </w:rPr>
  </w:style>
  <w:style w:type="character" w:customStyle="1" w:styleId="xzmsearchresult">
    <w:name w:val="x_zmsearchresult"/>
    <w:basedOn w:val="DefaultParagraphFont"/>
    <w:rsid w:val="00614C29"/>
  </w:style>
  <w:style w:type="character" w:customStyle="1" w:styleId="null1">
    <w:name w:val="null1"/>
    <w:basedOn w:val="DefaultParagraphFont"/>
    <w:rsid w:val="00614C29"/>
  </w:style>
  <w:style w:type="character" w:styleId="Emphasis">
    <w:name w:val="Emphasis"/>
    <w:basedOn w:val="DefaultParagraphFont"/>
    <w:uiPriority w:val="20"/>
    <w:qFormat/>
    <w:rsid w:val="00614C29"/>
    <w:rPr>
      <w:i/>
      <w:iCs/>
    </w:rPr>
  </w:style>
  <w:style w:type="character" w:customStyle="1" w:styleId="subject">
    <w:name w:val="subject"/>
    <w:basedOn w:val="DefaultParagraphFont"/>
    <w:rsid w:val="00552DDB"/>
  </w:style>
  <w:style w:type="paragraph" w:styleId="TOC1">
    <w:name w:val="toc 1"/>
    <w:basedOn w:val="Normal"/>
    <w:next w:val="Normal"/>
    <w:autoRedefine/>
    <w:uiPriority w:val="39"/>
    <w:unhideWhenUsed/>
    <w:qFormat/>
    <w:rsid w:val="0043237C"/>
    <w:pPr>
      <w:spacing w:after="100" w:line="276" w:lineRule="auto"/>
      <w:jc w:val="both"/>
    </w:pPr>
    <w:rPr>
      <w:b/>
      <w:color w:val="auto"/>
      <w:sz w:val="28"/>
      <w:szCs w:val="28"/>
      <w:lang w:val="mk-MK"/>
    </w:rPr>
  </w:style>
  <w:style w:type="paragraph" w:styleId="ListBullet2">
    <w:name w:val="List Bullet 2"/>
    <w:basedOn w:val="Normal"/>
    <w:uiPriority w:val="99"/>
    <w:semiHidden/>
    <w:unhideWhenUsed/>
    <w:rsid w:val="006E6F1D"/>
    <w:pPr>
      <w:numPr>
        <w:numId w:val="1"/>
      </w:numPr>
      <w:spacing w:after="200" w:line="276" w:lineRule="auto"/>
      <w:contextualSpacing/>
    </w:pPr>
    <w:rPr>
      <w:rFonts w:cstheme="minorBidi"/>
      <w:color w:val="auto"/>
    </w:rPr>
  </w:style>
  <w:style w:type="paragraph" w:styleId="BodyText">
    <w:name w:val="Body Text"/>
    <w:basedOn w:val="Normal"/>
    <w:link w:val="BodyTextChar"/>
    <w:uiPriority w:val="99"/>
    <w:unhideWhenUsed/>
    <w:rsid w:val="006E6F1D"/>
    <w:pPr>
      <w:spacing w:after="120" w:line="276" w:lineRule="auto"/>
    </w:pPr>
    <w:rPr>
      <w:rFonts w:cstheme="minorBidi"/>
      <w:color w:val="auto"/>
    </w:rPr>
  </w:style>
  <w:style w:type="character" w:customStyle="1" w:styleId="BodyTextChar">
    <w:name w:val="Body Text Char"/>
    <w:basedOn w:val="DefaultParagraphFont"/>
    <w:link w:val="BodyText"/>
    <w:uiPriority w:val="99"/>
    <w:rsid w:val="006E6F1D"/>
    <w:rPr>
      <w:rFonts w:cstheme="minorBidi"/>
      <w:color w:val="auto"/>
    </w:rPr>
  </w:style>
  <w:style w:type="paragraph" w:styleId="BodyTextFirstIndent">
    <w:name w:val="Body Text First Indent"/>
    <w:basedOn w:val="BodyText"/>
    <w:link w:val="BodyTextFirstIndentChar"/>
    <w:uiPriority w:val="99"/>
    <w:semiHidden/>
    <w:unhideWhenUsed/>
    <w:rsid w:val="006E6F1D"/>
    <w:pPr>
      <w:spacing w:after="200"/>
      <w:ind w:firstLine="360"/>
    </w:pPr>
  </w:style>
  <w:style w:type="character" w:customStyle="1" w:styleId="BodyTextFirstIndentChar">
    <w:name w:val="Body Text First Indent Char"/>
    <w:basedOn w:val="BodyTextChar"/>
    <w:link w:val="BodyTextFirstIndent"/>
    <w:uiPriority w:val="99"/>
    <w:semiHidden/>
    <w:rsid w:val="006E6F1D"/>
    <w:rPr>
      <w:rFonts w:cstheme="minorBidi"/>
      <w:color w:val="auto"/>
    </w:rPr>
  </w:style>
  <w:style w:type="paragraph" w:styleId="TOCHeading">
    <w:name w:val="TOC Heading"/>
    <w:basedOn w:val="Heading1"/>
    <w:next w:val="Normal"/>
    <w:uiPriority w:val="39"/>
    <w:unhideWhenUsed/>
    <w:qFormat/>
    <w:rsid w:val="006E6F1D"/>
    <w:pPr>
      <w:spacing w:before="480" w:after="0" w:line="276" w:lineRule="auto"/>
      <w:ind w:left="0" w:right="0" w:firstLine="0"/>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apple-style-span">
    <w:name w:val="apple-style-span"/>
    <w:basedOn w:val="DefaultParagraphFont"/>
    <w:rsid w:val="006E6F1D"/>
  </w:style>
  <w:style w:type="character" w:customStyle="1" w:styleId="cf01">
    <w:name w:val="cf01"/>
    <w:basedOn w:val="DefaultParagraphFont"/>
    <w:rsid w:val="008F326E"/>
    <w:rPr>
      <w:rFonts w:ascii="Segoe UI" w:hAnsi="Segoe UI" w:cs="Segoe UI" w:hint="default"/>
      <w:sz w:val="18"/>
      <w:szCs w:val="18"/>
      <w:shd w:val="clear" w:color="auto" w:fill="FFFF00"/>
    </w:rPr>
  </w:style>
  <w:style w:type="character" w:customStyle="1" w:styleId="Heading2Char">
    <w:name w:val="Heading 2 Char"/>
    <w:basedOn w:val="DefaultParagraphFont"/>
    <w:link w:val="Heading2"/>
    <w:uiPriority w:val="9"/>
    <w:semiHidden/>
    <w:rsid w:val="00062BBE"/>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efaultParagraphFont"/>
    <w:rsid w:val="00887977"/>
  </w:style>
  <w:style w:type="paragraph" w:customStyle="1" w:styleId="xmsonormal">
    <w:name w:val="x_msonormal"/>
    <w:basedOn w:val="Normal"/>
    <w:rsid w:val="00DD3D6E"/>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5870">
      <w:bodyDiv w:val="1"/>
      <w:marLeft w:val="0"/>
      <w:marRight w:val="0"/>
      <w:marTop w:val="0"/>
      <w:marBottom w:val="0"/>
      <w:divBdr>
        <w:top w:val="none" w:sz="0" w:space="0" w:color="auto"/>
        <w:left w:val="none" w:sz="0" w:space="0" w:color="auto"/>
        <w:bottom w:val="none" w:sz="0" w:space="0" w:color="auto"/>
        <w:right w:val="none" w:sz="0" w:space="0" w:color="auto"/>
      </w:divBdr>
    </w:div>
    <w:div w:id="190076338">
      <w:bodyDiv w:val="1"/>
      <w:marLeft w:val="0"/>
      <w:marRight w:val="0"/>
      <w:marTop w:val="0"/>
      <w:marBottom w:val="0"/>
      <w:divBdr>
        <w:top w:val="none" w:sz="0" w:space="0" w:color="auto"/>
        <w:left w:val="none" w:sz="0" w:space="0" w:color="auto"/>
        <w:bottom w:val="none" w:sz="0" w:space="0" w:color="auto"/>
        <w:right w:val="none" w:sz="0" w:space="0" w:color="auto"/>
      </w:divBdr>
    </w:div>
    <w:div w:id="209999695">
      <w:bodyDiv w:val="1"/>
      <w:marLeft w:val="0"/>
      <w:marRight w:val="0"/>
      <w:marTop w:val="0"/>
      <w:marBottom w:val="0"/>
      <w:divBdr>
        <w:top w:val="none" w:sz="0" w:space="0" w:color="auto"/>
        <w:left w:val="none" w:sz="0" w:space="0" w:color="auto"/>
        <w:bottom w:val="none" w:sz="0" w:space="0" w:color="auto"/>
        <w:right w:val="none" w:sz="0" w:space="0" w:color="auto"/>
      </w:divBdr>
    </w:div>
    <w:div w:id="339937319">
      <w:bodyDiv w:val="1"/>
      <w:marLeft w:val="0"/>
      <w:marRight w:val="0"/>
      <w:marTop w:val="0"/>
      <w:marBottom w:val="0"/>
      <w:divBdr>
        <w:top w:val="none" w:sz="0" w:space="0" w:color="auto"/>
        <w:left w:val="none" w:sz="0" w:space="0" w:color="auto"/>
        <w:bottom w:val="none" w:sz="0" w:space="0" w:color="auto"/>
        <w:right w:val="none" w:sz="0" w:space="0" w:color="auto"/>
      </w:divBdr>
    </w:div>
    <w:div w:id="667250403">
      <w:bodyDiv w:val="1"/>
      <w:marLeft w:val="0"/>
      <w:marRight w:val="0"/>
      <w:marTop w:val="0"/>
      <w:marBottom w:val="0"/>
      <w:divBdr>
        <w:top w:val="none" w:sz="0" w:space="0" w:color="auto"/>
        <w:left w:val="none" w:sz="0" w:space="0" w:color="auto"/>
        <w:bottom w:val="none" w:sz="0" w:space="0" w:color="auto"/>
        <w:right w:val="none" w:sz="0" w:space="0" w:color="auto"/>
      </w:divBdr>
    </w:div>
    <w:div w:id="712386679">
      <w:bodyDiv w:val="1"/>
      <w:marLeft w:val="0"/>
      <w:marRight w:val="0"/>
      <w:marTop w:val="0"/>
      <w:marBottom w:val="0"/>
      <w:divBdr>
        <w:top w:val="none" w:sz="0" w:space="0" w:color="auto"/>
        <w:left w:val="none" w:sz="0" w:space="0" w:color="auto"/>
        <w:bottom w:val="none" w:sz="0" w:space="0" w:color="auto"/>
        <w:right w:val="none" w:sz="0" w:space="0" w:color="auto"/>
      </w:divBdr>
    </w:div>
    <w:div w:id="800995753">
      <w:bodyDiv w:val="1"/>
      <w:marLeft w:val="0"/>
      <w:marRight w:val="0"/>
      <w:marTop w:val="0"/>
      <w:marBottom w:val="0"/>
      <w:divBdr>
        <w:top w:val="none" w:sz="0" w:space="0" w:color="auto"/>
        <w:left w:val="none" w:sz="0" w:space="0" w:color="auto"/>
        <w:bottom w:val="none" w:sz="0" w:space="0" w:color="auto"/>
        <w:right w:val="none" w:sz="0" w:space="0" w:color="auto"/>
      </w:divBdr>
    </w:div>
    <w:div w:id="820002335">
      <w:bodyDiv w:val="1"/>
      <w:marLeft w:val="0"/>
      <w:marRight w:val="0"/>
      <w:marTop w:val="0"/>
      <w:marBottom w:val="0"/>
      <w:divBdr>
        <w:top w:val="none" w:sz="0" w:space="0" w:color="auto"/>
        <w:left w:val="none" w:sz="0" w:space="0" w:color="auto"/>
        <w:bottom w:val="none" w:sz="0" w:space="0" w:color="auto"/>
        <w:right w:val="none" w:sz="0" w:space="0" w:color="auto"/>
      </w:divBdr>
    </w:div>
    <w:div w:id="89944277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
    <w:div w:id="1372420789">
      <w:bodyDiv w:val="1"/>
      <w:marLeft w:val="0"/>
      <w:marRight w:val="0"/>
      <w:marTop w:val="0"/>
      <w:marBottom w:val="0"/>
      <w:divBdr>
        <w:top w:val="none" w:sz="0" w:space="0" w:color="auto"/>
        <w:left w:val="none" w:sz="0" w:space="0" w:color="auto"/>
        <w:bottom w:val="none" w:sz="0" w:space="0" w:color="auto"/>
        <w:right w:val="none" w:sz="0" w:space="0" w:color="auto"/>
      </w:divBdr>
    </w:div>
    <w:div w:id="1394354114">
      <w:bodyDiv w:val="1"/>
      <w:marLeft w:val="0"/>
      <w:marRight w:val="0"/>
      <w:marTop w:val="0"/>
      <w:marBottom w:val="0"/>
      <w:divBdr>
        <w:top w:val="none" w:sz="0" w:space="0" w:color="auto"/>
        <w:left w:val="none" w:sz="0" w:space="0" w:color="auto"/>
        <w:bottom w:val="none" w:sz="0" w:space="0" w:color="auto"/>
        <w:right w:val="none" w:sz="0" w:space="0" w:color="auto"/>
      </w:divBdr>
    </w:div>
    <w:div w:id="1842156573">
      <w:bodyDiv w:val="1"/>
      <w:marLeft w:val="0"/>
      <w:marRight w:val="0"/>
      <w:marTop w:val="0"/>
      <w:marBottom w:val="0"/>
      <w:divBdr>
        <w:top w:val="none" w:sz="0" w:space="0" w:color="auto"/>
        <w:left w:val="none" w:sz="0" w:space="0" w:color="auto"/>
        <w:bottom w:val="none" w:sz="0" w:space="0" w:color="auto"/>
        <w:right w:val="none" w:sz="0" w:space="0" w:color="auto"/>
      </w:divBdr>
    </w:div>
    <w:div w:id="1848127692">
      <w:bodyDiv w:val="1"/>
      <w:marLeft w:val="0"/>
      <w:marRight w:val="0"/>
      <w:marTop w:val="0"/>
      <w:marBottom w:val="0"/>
      <w:divBdr>
        <w:top w:val="none" w:sz="0" w:space="0" w:color="auto"/>
        <w:left w:val="none" w:sz="0" w:space="0" w:color="auto"/>
        <w:bottom w:val="none" w:sz="0" w:space="0" w:color="auto"/>
        <w:right w:val="none" w:sz="0" w:space="0" w:color="auto"/>
      </w:divBdr>
    </w:div>
    <w:div w:id="198720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48B6-430B-459F-A47D-79052E4C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5108</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bozin.bozinoski</dc:creator>
  <cp:lastModifiedBy>Milena Perchinkova</cp:lastModifiedBy>
  <cp:revision>4</cp:revision>
  <cp:lastPrinted>2022-02-01T13:49:00Z</cp:lastPrinted>
  <dcterms:created xsi:type="dcterms:W3CDTF">2023-03-01T14:27:00Z</dcterms:created>
  <dcterms:modified xsi:type="dcterms:W3CDTF">2023-03-01T15:02:00Z</dcterms:modified>
</cp:coreProperties>
</file>