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26"/>
        <w:tblW w:w="10183" w:type="dxa"/>
        <w:tblBorders>
          <w:top w:val="threeDEmboss" w:sz="12" w:space="0" w:color="FF0000"/>
          <w:left w:val="threeDEmboss" w:sz="12" w:space="0" w:color="FF0000"/>
          <w:bottom w:val="threeDEmboss" w:sz="12" w:space="0" w:color="FF0000"/>
          <w:right w:val="threeDEmboss" w:sz="12" w:space="0" w:color="FF0000"/>
          <w:insideH w:val="threeDEmboss" w:sz="12" w:space="0" w:color="FF0000"/>
          <w:insideV w:val="threeDEmboss" w:sz="12" w:space="0" w:color="FF0000"/>
        </w:tblBorders>
        <w:tblLook w:val="04A0" w:firstRow="1" w:lastRow="0" w:firstColumn="1" w:lastColumn="0" w:noHBand="0" w:noVBand="1"/>
      </w:tblPr>
      <w:tblGrid>
        <w:gridCol w:w="2187"/>
        <w:gridCol w:w="7996"/>
      </w:tblGrid>
      <w:tr w:rsidR="00F62A97" w:rsidTr="00F62A97">
        <w:trPr>
          <w:trHeight w:val="964"/>
        </w:trPr>
        <w:tc>
          <w:tcPr>
            <w:tcW w:w="10183" w:type="dxa"/>
            <w:gridSpan w:val="2"/>
            <w:vAlign w:val="center"/>
          </w:tcPr>
          <w:p w:rsidR="00F62A97" w:rsidRPr="00B30F5F" w:rsidRDefault="00DC58C0" w:rsidP="00916C8C">
            <w:pPr>
              <w:jc w:val="center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36"/>
                <w:lang w:val="mk-MK"/>
              </w:rPr>
              <w:t xml:space="preserve">Акциски план за реализација на </w:t>
            </w:r>
            <w:r w:rsidR="00703100">
              <w:rPr>
                <w:rFonts w:asciiTheme="minorHAnsi" w:hAnsiTheme="minorHAnsi" w:cstheme="minorHAnsi"/>
                <w:b/>
                <w:sz w:val="36"/>
                <w:lang w:val="mk-MK"/>
              </w:rPr>
              <w:t>„</w:t>
            </w:r>
            <w:r>
              <w:rPr>
                <w:rFonts w:asciiTheme="minorHAnsi" w:hAnsiTheme="minorHAnsi" w:cstheme="minorHAnsi"/>
                <w:b/>
                <w:sz w:val="36"/>
                <w:lang w:val="mk-MK"/>
              </w:rPr>
              <w:t>Европскиот квиз н</w:t>
            </w:r>
            <w:r w:rsidR="00F62A97" w:rsidRPr="00F62A97">
              <w:rPr>
                <w:rFonts w:asciiTheme="minorHAnsi" w:hAnsiTheme="minorHAnsi" w:cstheme="minorHAnsi"/>
                <w:b/>
                <w:sz w:val="36"/>
                <w:lang w:val="mk-MK"/>
              </w:rPr>
              <w:t>а пари</w:t>
            </w:r>
            <w:r w:rsidR="00703100">
              <w:rPr>
                <w:rFonts w:asciiTheme="minorHAnsi" w:hAnsiTheme="minorHAnsi" w:cstheme="minorHAnsi"/>
                <w:b/>
                <w:sz w:val="36"/>
                <w:lang w:val="mk-MK"/>
              </w:rPr>
              <w:t>“</w:t>
            </w:r>
            <w:r w:rsidR="00916C8C">
              <w:rPr>
                <w:rFonts w:asciiTheme="minorHAnsi" w:hAnsiTheme="minorHAnsi" w:cstheme="minorHAnsi"/>
                <w:b/>
                <w:sz w:val="36"/>
                <w:lang w:val="mk-MK"/>
              </w:rPr>
              <w:t xml:space="preserve"> </w:t>
            </w:r>
            <w:r w:rsidR="00703100">
              <w:rPr>
                <w:rFonts w:asciiTheme="minorHAnsi" w:hAnsiTheme="minorHAnsi" w:cstheme="minorHAnsi"/>
                <w:b/>
                <w:sz w:val="36"/>
                <w:lang w:val="mk-MK"/>
              </w:rPr>
              <w:t>2020 година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E76B05" w:rsidRDefault="004A3E60" w:rsidP="003250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20</w:t>
            </w:r>
            <w:r w:rsidR="003250D4">
              <w:rPr>
                <w:rFonts w:asciiTheme="minorHAnsi" w:hAnsiTheme="minorHAnsi" w:cstheme="minorHAnsi"/>
                <w:b/>
                <w:lang w:val="mk-MK"/>
              </w:rPr>
              <w:t>.01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.201</w:t>
            </w:r>
            <w:r w:rsidR="00E76B05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7996" w:type="dxa"/>
            <w:vAlign w:val="center"/>
          </w:tcPr>
          <w:p w:rsidR="00F62A97" w:rsidRPr="00F62A97" w:rsidRDefault="00703100" w:rsidP="00DC58C0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Објавување на ј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 xml:space="preserve">авен повик за учество на натпреварот „Европски квиз </w:t>
            </w:r>
            <w:r w:rsidR="00DC58C0">
              <w:rPr>
                <w:rFonts w:asciiTheme="minorHAnsi" w:hAnsiTheme="minorHAnsi" w:cstheme="minorHAnsi"/>
                <w:b/>
                <w:lang w:val="mk-MK"/>
              </w:rPr>
              <w:t>н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а пари“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4A3E60" w:rsidP="004A3E60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31.01</w:t>
            </w:r>
            <w:r w:rsidR="00DC58C0">
              <w:rPr>
                <w:rFonts w:asciiTheme="minorHAnsi" w:hAnsiTheme="minorHAnsi" w:cstheme="minorHAnsi"/>
                <w:b/>
                <w:lang w:val="mk-MK"/>
              </w:rPr>
              <w:t>.2020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>Краен рок з</w:t>
            </w:r>
            <w:r w:rsidR="00703100">
              <w:rPr>
                <w:rFonts w:asciiTheme="minorHAnsi" w:hAnsiTheme="minorHAnsi" w:cstheme="minorHAnsi"/>
                <w:b/>
                <w:lang w:val="mk-MK"/>
              </w:rPr>
              <w:t>а пријавување на училиштата на ј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>авниот повик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99521F" w:rsidP="00DC58C0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25</w:t>
            </w:r>
            <w:bookmarkStart w:id="0" w:name="_GoBack"/>
            <w:bookmarkEnd w:id="0"/>
            <w:r w:rsidR="00DC58C0">
              <w:rPr>
                <w:rFonts w:asciiTheme="minorHAnsi" w:hAnsiTheme="minorHAnsi" w:cstheme="minorHAnsi"/>
                <w:b/>
                <w:lang w:val="mk-MK"/>
              </w:rPr>
              <w:t>.02.2020</w:t>
            </w:r>
          </w:p>
        </w:tc>
        <w:tc>
          <w:tcPr>
            <w:tcW w:w="7996" w:type="dxa"/>
            <w:vAlign w:val="center"/>
          </w:tcPr>
          <w:p w:rsidR="00F62A97" w:rsidRPr="00F62A97" w:rsidRDefault="001C7516" w:rsidP="00DC58C0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Работен состанок со пријавените ментори за Европскиот квиз на пари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3250D4" w:rsidP="006B025F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10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.0</w:t>
            </w:r>
            <w:r w:rsidR="00DC58C0">
              <w:rPr>
                <w:rFonts w:asciiTheme="minorHAnsi" w:hAnsiTheme="minorHAnsi" w:cstheme="minorHAnsi"/>
                <w:b/>
                <w:lang w:val="mk-MK"/>
              </w:rPr>
              <w:t>2 – 04.03.2020</w:t>
            </w:r>
          </w:p>
        </w:tc>
        <w:tc>
          <w:tcPr>
            <w:tcW w:w="7996" w:type="dxa"/>
            <w:vAlign w:val="center"/>
          </w:tcPr>
          <w:p w:rsidR="00F62A97" w:rsidRPr="00F62A97" w:rsidRDefault="00F62A97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F62A97">
              <w:rPr>
                <w:rFonts w:asciiTheme="minorHAnsi" w:hAnsiTheme="minorHAnsi" w:cstheme="minorHAnsi"/>
                <w:b/>
                <w:lang w:val="mk-MK"/>
              </w:rPr>
              <w:t xml:space="preserve">Учење, вежбање, подготвување на учениците за </w:t>
            </w:r>
            <w:r w:rsidR="00284992">
              <w:rPr>
                <w:rFonts w:asciiTheme="minorHAnsi" w:hAnsiTheme="minorHAnsi" w:cstheme="minorHAnsi"/>
                <w:b/>
                <w:lang w:val="mk-MK"/>
              </w:rPr>
              <w:t>националниот натпревар „</w:t>
            </w:r>
            <w:r w:rsidR="001C7516">
              <w:rPr>
                <w:rFonts w:asciiTheme="minorHAnsi" w:hAnsiTheme="minorHAnsi" w:cstheme="minorHAnsi"/>
                <w:b/>
                <w:lang w:val="mk-MK"/>
              </w:rPr>
              <w:t>Европски</w:t>
            </w:r>
            <w:r w:rsidR="009F339D">
              <w:rPr>
                <w:rFonts w:asciiTheme="minorHAnsi" w:hAnsiTheme="minorHAnsi" w:cstheme="minorHAnsi"/>
                <w:b/>
                <w:lang w:val="mk-MK"/>
              </w:rPr>
              <w:t xml:space="preserve"> квиз н</w:t>
            </w:r>
            <w:r w:rsidRPr="00F62A97">
              <w:rPr>
                <w:rFonts w:asciiTheme="minorHAnsi" w:hAnsiTheme="minorHAnsi" w:cstheme="minorHAnsi"/>
                <w:b/>
                <w:lang w:val="mk-MK"/>
              </w:rPr>
              <w:t>а пари</w:t>
            </w:r>
            <w:r w:rsidR="00284992">
              <w:rPr>
                <w:rFonts w:asciiTheme="minorHAnsi" w:hAnsiTheme="minorHAnsi" w:cstheme="minorHAnsi"/>
                <w:b/>
                <w:lang w:val="mk-MK"/>
              </w:rPr>
              <w:t>“</w:t>
            </w:r>
          </w:p>
        </w:tc>
      </w:tr>
      <w:tr w:rsidR="00E67583" w:rsidTr="00F62A97">
        <w:trPr>
          <w:trHeight w:val="964"/>
        </w:trPr>
        <w:tc>
          <w:tcPr>
            <w:tcW w:w="2187" w:type="dxa"/>
            <w:vAlign w:val="center"/>
          </w:tcPr>
          <w:p w:rsidR="00E67583" w:rsidRPr="00F62A97" w:rsidRDefault="00DC58C0" w:rsidP="00FA1270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0</w:t>
            </w:r>
            <w:r w:rsidR="00FA1270">
              <w:rPr>
                <w:rFonts w:asciiTheme="minorHAnsi" w:hAnsiTheme="minorHAnsi" w:cstheme="minorHAnsi"/>
                <w:b/>
              </w:rPr>
              <w:t>9</w:t>
            </w:r>
            <w:r w:rsidR="00AA7756">
              <w:rPr>
                <w:rFonts w:asciiTheme="minorHAnsi" w:hAnsiTheme="minorHAnsi" w:cstheme="minorHAnsi"/>
                <w:b/>
                <w:lang w:val="mk-MK"/>
              </w:rPr>
              <w:t>.03</w:t>
            </w:r>
            <w:r>
              <w:rPr>
                <w:rFonts w:asciiTheme="minorHAnsi" w:hAnsiTheme="minorHAnsi" w:cstheme="minorHAnsi"/>
                <w:b/>
                <w:lang w:val="mk-MK"/>
              </w:rPr>
              <w:t>.2020</w:t>
            </w:r>
          </w:p>
        </w:tc>
        <w:tc>
          <w:tcPr>
            <w:tcW w:w="7996" w:type="dxa"/>
            <w:vAlign w:val="center"/>
          </w:tcPr>
          <w:p w:rsidR="00E67583" w:rsidRPr="00F62A97" w:rsidRDefault="00E67583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 xml:space="preserve">Прв подготвителен тест </w:t>
            </w:r>
          </w:p>
        </w:tc>
      </w:tr>
      <w:tr w:rsidR="00E67583" w:rsidTr="00F62A97">
        <w:trPr>
          <w:trHeight w:val="964"/>
        </w:trPr>
        <w:tc>
          <w:tcPr>
            <w:tcW w:w="2187" w:type="dxa"/>
            <w:vAlign w:val="center"/>
          </w:tcPr>
          <w:p w:rsidR="00E67583" w:rsidRPr="00F62A97" w:rsidRDefault="00DC58C0" w:rsidP="00FA1270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>1</w:t>
            </w:r>
            <w:r w:rsidR="00FA1270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  <w:lang w:val="mk-MK"/>
              </w:rPr>
              <w:t>.03.2020</w:t>
            </w:r>
          </w:p>
        </w:tc>
        <w:tc>
          <w:tcPr>
            <w:tcW w:w="7996" w:type="dxa"/>
            <w:vAlign w:val="center"/>
          </w:tcPr>
          <w:p w:rsidR="00E67583" w:rsidRPr="00F62A97" w:rsidRDefault="00E67583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 xml:space="preserve">Втор подготвителен тест 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FA1270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="00F62A97" w:rsidRPr="00F62A97">
              <w:rPr>
                <w:rFonts w:asciiTheme="minorHAnsi" w:hAnsiTheme="minorHAnsi" w:cstheme="minorHAnsi"/>
                <w:b/>
                <w:lang w:val="mk-MK"/>
              </w:rPr>
              <w:t>.03.2019</w:t>
            </w:r>
          </w:p>
        </w:tc>
        <w:tc>
          <w:tcPr>
            <w:tcW w:w="7996" w:type="dxa"/>
            <w:vAlign w:val="center"/>
          </w:tcPr>
          <w:p w:rsidR="00F62A97" w:rsidRPr="00DC58C0" w:rsidRDefault="001C7516" w:rsidP="00DC58C0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Одржување на националниот натпревар „Европски квиз на пари“ преку електронско емитување на Кахут на Јутуб со сите учесници во своите училишта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1C7516" w:rsidP="009F339D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23.03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Pr="001C7516">
              <w:rPr>
                <w:rFonts w:asciiTheme="minorHAnsi" w:hAnsiTheme="minorHAnsi" w:cstheme="minorHAnsi"/>
                <w:b/>
                <w:lang w:val="mk-MK"/>
              </w:rPr>
              <w:t>-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Pr="001C7516">
              <w:rPr>
                <w:rFonts w:asciiTheme="minorHAnsi" w:hAnsiTheme="minorHAnsi" w:cstheme="minorHAnsi"/>
                <w:b/>
                <w:lang w:val="mk-MK"/>
              </w:rPr>
              <w:t>27.03.2020</w:t>
            </w:r>
          </w:p>
        </w:tc>
        <w:tc>
          <w:tcPr>
            <w:tcW w:w="7996" w:type="dxa"/>
            <w:vAlign w:val="center"/>
          </w:tcPr>
          <w:p w:rsidR="00F62A97" w:rsidRPr="00F62A97" w:rsidRDefault="001C7516" w:rsidP="009F339D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Прогласување на националните победниците од страна на претседателството на МБА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F62A97" w:rsidRDefault="001C7516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2</w:t>
            </w:r>
            <w:r w:rsidRPr="001C7516">
              <w:rPr>
                <w:rFonts w:asciiTheme="minorHAnsi" w:hAnsiTheme="minorHAnsi" w:cstheme="minorHAnsi"/>
                <w:b/>
              </w:rPr>
              <w:t>5</w:t>
            </w:r>
            <w:r w:rsidRPr="001C7516">
              <w:rPr>
                <w:rFonts w:asciiTheme="minorHAnsi" w:hAnsiTheme="minorHAnsi" w:cstheme="minorHAnsi"/>
                <w:b/>
                <w:lang w:val="mk-MK"/>
              </w:rPr>
              <w:t>.03.2019</w:t>
            </w:r>
          </w:p>
        </w:tc>
        <w:tc>
          <w:tcPr>
            <w:tcW w:w="7996" w:type="dxa"/>
            <w:vAlign w:val="center"/>
          </w:tcPr>
          <w:p w:rsidR="00F62A97" w:rsidRPr="00F62A97" w:rsidRDefault="001C7516" w:rsidP="008D6D41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Доставување официјално известување до Европската банкарска федерација за избраните двајца ученици кои ќе се натпреваруваат на финалето во Брисел, менторот кој ќе ги придружува и претставник од МБА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E76B05" w:rsidRDefault="001C7516" w:rsidP="00E76B05">
            <w:pPr>
              <w:rPr>
                <w:rFonts w:asciiTheme="minorHAnsi" w:hAnsiTheme="minorHAnsi" w:cstheme="minorHAnsi"/>
                <w:b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18.03 – 27.04.2019</w:t>
            </w:r>
          </w:p>
        </w:tc>
        <w:tc>
          <w:tcPr>
            <w:tcW w:w="7996" w:type="dxa"/>
            <w:vAlign w:val="center"/>
          </w:tcPr>
          <w:p w:rsidR="00F62A97" w:rsidRPr="00F62A97" w:rsidRDefault="001C7516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Подготвување на националните победници за финалниот натпревар во Брисел</w:t>
            </w:r>
          </w:p>
        </w:tc>
      </w:tr>
      <w:tr w:rsidR="00F62A97" w:rsidTr="00F62A97">
        <w:trPr>
          <w:trHeight w:val="964"/>
        </w:trPr>
        <w:tc>
          <w:tcPr>
            <w:tcW w:w="2187" w:type="dxa"/>
            <w:vAlign w:val="center"/>
          </w:tcPr>
          <w:p w:rsidR="00F62A97" w:rsidRPr="00E76B05" w:rsidRDefault="001C7516" w:rsidP="00F62A97">
            <w:pPr>
              <w:rPr>
                <w:rFonts w:asciiTheme="minorHAnsi" w:hAnsiTheme="minorHAnsi" w:cstheme="minorHAnsi"/>
                <w:b/>
              </w:rPr>
            </w:pPr>
            <w:r w:rsidRPr="001C7516">
              <w:rPr>
                <w:rFonts w:asciiTheme="minorHAnsi" w:hAnsiTheme="minorHAnsi" w:cstheme="minorHAnsi"/>
                <w:b/>
              </w:rPr>
              <w:t>27</w:t>
            </w:r>
            <w:r w:rsidRPr="001C7516">
              <w:rPr>
                <w:rFonts w:asciiTheme="minorHAnsi" w:hAnsiTheme="minorHAnsi" w:cstheme="minorHAnsi"/>
                <w:b/>
                <w:lang w:val="mk-MK"/>
              </w:rPr>
              <w:t>.04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Pr="001C7516">
              <w:rPr>
                <w:rFonts w:asciiTheme="minorHAnsi" w:hAnsiTheme="minorHAnsi" w:cstheme="minorHAnsi"/>
                <w:b/>
                <w:lang w:val="mk-MK"/>
              </w:rPr>
              <w:t>-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  <w:r w:rsidRPr="001C7516">
              <w:rPr>
                <w:rFonts w:asciiTheme="minorHAnsi" w:hAnsiTheme="minorHAnsi" w:cstheme="minorHAnsi"/>
                <w:b/>
                <w:lang w:val="mk-MK"/>
              </w:rPr>
              <w:t>30.0</w:t>
            </w:r>
            <w:r w:rsidRPr="001C7516">
              <w:rPr>
                <w:rFonts w:asciiTheme="minorHAnsi" w:hAnsiTheme="minorHAnsi" w:cstheme="minorHAnsi"/>
                <w:b/>
              </w:rPr>
              <w:t>4</w:t>
            </w:r>
            <w:r w:rsidRPr="001C7516">
              <w:rPr>
                <w:rFonts w:asciiTheme="minorHAnsi" w:hAnsiTheme="minorHAnsi" w:cstheme="minorHAnsi"/>
                <w:b/>
                <w:lang w:val="mk-MK"/>
              </w:rPr>
              <w:t>.20</w:t>
            </w:r>
            <w:r w:rsidRPr="001C751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7996" w:type="dxa"/>
            <w:vAlign w:val="center"/>
          </w:tcPr>
          <w:p w:rsidR="00F62A97" w:rsidRPr="00F62A97" w:rsidRDefault="001C7516" w:rsidP="00F62A97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1C7516">
              <w:rPr>
                <w:rFonts w:asciiTheme="minorHAnsi" w:hAnsiTheme="minorHAnsi" w:cstheme="minorHAnsi"/>
                <w:b/>
                <w:lang w:val="mk-MK"/>
              </w:rPr>
              <w:t>Одржување на финалниот натпревар „Европски квиз на пари“ во Брисел</w:t>
            </w:r>
          </w:p>
        </w:tc>
      </w:tr>
    </w:tbl>
    <w:p w:rsidR="00956FB7" w:rsidRPr="00B30F5F" w:rsidRDefault="00956FB7" w:rsidP="00B30F5F">
      <w:pPr>
        <w:jc w:val="center"/>
        <w:rPr>
          <w:rFonts w:asciiTheme="minorHAnsi" w:hAnsiTheme="minorHAnsi" w:cstheme="minorHAnsi"/>
          <w:b/>
          <w:sz w:val="28"/>
          <w:lang w:val="mk-MK"/>
        </w:rPr>
      </w:pPr>
    </w:p>
    <w:p w:rsidR="00903A60" w:rsidRDefault="00903A60" w:rsidP="00903A60">
      <w:pPr>
        <w:rPr>
          <w:rFonts w:ascii="Arial" w:hAnsi="Arial" w:cs="Arial"/>
          <w:sz w:val="22"/>
          <w:lang w:val="mk-MK"/>
        </w:rPr>
      </w:pPr>
    </w:p>
    <w:sectPr w:rsidR="00903A60" w:rsidSect="00DF5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371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A5" w:rsidRDefault="00B822A5" w:rsidP="00E9425F">
      <w:r>
        <w:separator/>
      </w:r>
    </w:p>
  </w:endnote>
  <w:endnote w:type="continuationSeparator" w:id="0">
    <w:p w:rsidR="00B822A5" w:rsidRDefault="00B822A5" w:rsidP="00E9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E7" w:rsidRDefault="00CA2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75" w:rsidRDefault="00505AE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BC020" wp14:editId="54C647CB">
              <wp:simplePos x="0" y="0"/>
              <wp:positionH relativeFrom="column">
                <wp:posOffset>-259080</wp:posOffset>
              </wp:positionH>
              <wp:positionV relativeFrom="paragraph">
                <wp:posOffset>48895</wp:posOffset>
              </wp:positionV>
              <wp:extent cx="6851650" cy="11283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0" cy="1128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E75" w:rsidRPr="00D43C57" w:rsidRDefault="000D7E75" w:rsidP="000D7E7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3C57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Македонска Банкарска Асоцијација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Ул. Никола Кљусев бр. 6, 1000 Скопје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; </w:t>
                          </w:r>
                          <w:r w:rsidR="002E28C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www.mba.mk;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 mail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: info@mba.mk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; 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тел. 02/3120 393</w:t>
                          </w:r>
                        </w:p>
                        <w:p w:rsidR="00505AE6" w:rsidRDefault="00505A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4pt;margin-top:3.85pt;width:539.5pt;height: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" filled="f" stroked="f">
              <v:textbox>
                <w:txbxContent>
                  <w:p w:rsidR="000D7E75" w:rsidRPr="00D43C57" w:rsidRDefault="000D7E75" w:rsidP="000D7E75">
                    <w:pPr>
                      <w:jc w:val="center"/>
                      <w:rPr>
                        <w:color w:val="000000" w:themeColor="text1"/>
                      </w:rPr>
                    </w:pPr>
                    <w:r w:rsidRPr="00D43C57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Македонска Банкарска Асоцијација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br/>
                      <w:t>Ул. Никола Кљусев бр. 6, 1000 Скопје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; </w:t>
                    </w:r>
                    <w:r w:rsidR="002E28CF">
                      <w:rPr>
                        <w:color w:val="000000" w:themeColor="text1"/>
                        <w:sz w:val="20"/>
                        <w:szCs w:val="20"/>
                      </w:rPr>
                      <w:t xml:space="preserve">www.mba.mk;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e mail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t>: info@mba.mk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; 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t>тел. 02/3120 393</w:t>
                    </w:r>
                  </w:p>
                  <w:p w:rsidR="00505AE6" w:rsidRDefault="00505AE6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D0B1D" wp14:editId="5060459B">
              <wp:simplePos x="0" y="0"/>
              <wp:positionH relativeFrom="column">
                <wp:posOffset>-625475</wp:posOffset>
              </wp:positionH>
              <wp:positionV relativeFrom="paragraph">
                <wp:posOffset>8255</wp:posOffset>
              </wp:positionV>
              <wp:extent cx="7966075" cy="45085"/>
              <wp:effectExtent l="0" t="0" r="15875" b="1206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607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49.25pt;margin-top:.65pt;width:627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" fillcolor="#c00000" strokecolor="white [3212]"/>
          </w:pict>
        </mc:Fallback>
      </mc:AlternateContent>
    </w:r>
  </w:p>
  <w:p w:rsidR="000D7E75" w:rsidRDefault="000D7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E7" w:rsidRDefault="00CA2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A5" w:rsidRDefault="00B822A5" w:rsidP="00E9425F">
      <w:r>
        <w:separator/>
      </w:r>
    </w:p>
  </w:footnote>
  <w:footnote w:type="continuationSeparator" w:id="0">
    <w:p w:rsidR="00B822A5" w:rsidRDefault="00B822A5" w:rsidP="00E9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E7" w:rsidRDefault="00CA2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81" w:rsidRDefault="00AE2C81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44E0CF1" wp14:editId="51534CF2">
          <wp:simplePos x="0" y="0"/>
          <wp:positionH relativeFrom="column">
            <wp:posOffset>2235835</wp:posOffset>
          </wp:positionH>
          <wp:positionV relativeFrom="paragraph">
            <wp:posOffset>-44005</wp:posOffset>
          </wp:positionV>
          <wp:extent cx="1791970" cy="759460"/>
          <wp:effectExtent l="0" t="0" r="0" b="2540"/>
          <wp:wrapNone/>
          <wp:docPr id="6" name="Picture 10" descr="logo MBA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MBA fina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2C81" w:rsidRDefault="00AE2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E7" w:rsidRDefault="00CA2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27"/>
    <w:multiLevelType w:val="hybridMultilevel"/>
    <w:tmpl w:val="523E7EA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F"/>
    <w:rsid w:val="0000099A"/>
    <w:rsid w:val="00003234"/>
    <w:rsid w:val="000D7E75"/>
    <w:rsid w:val="000E41DE"/>
    <w:rsid w:val="000F6B43"/>
    <w:rsid w:val="00132E59"/>
    <w:rsid w:val="0013312C"/>
    <w:rsid w:val="00163E82"/>
    <w:rsid w:val="001A228F"/>
    <w:rsid w:val="001C3541"/>
    <w:rsid w:val="001C7516"/>
    <w:rsid w:val="002101CF"/>
    <w:rsid w:val="002143D4"/>
    <w:rsid w:val="00216AEC"/>
    <w:rsid w:val="002811F8"/>
    <w:rsid w:val="00284992"/>
    <w:rsid w:val="00294B7F"/>
    <w:rsid w:val="00295A4F"/>
    <w:rsid w:val="002E28CF"/>
    <w:rsid w:val="002F5D37"/>
    <w:rsid w:val="003250D4"/>
    <w:rsid w:val="00366244"/>
    <w:rsid w:val="003857B6"/>
    <w:rsid w:val="003A65D2"/>
    <w:rsid w:val="003C271E"/>
    <w:rsid w:val="003C5085"/>
    <w:rsid w:val="0041235B"/>
    <w:rsid w:val="00477F02"/>
    <w:rsid w:val="00482653"/>
    <w:rsid w:val="004A3E60"/>
    <w:rsid w:val="004C6C0C"/>
    <w:rsid w:val="004D2FFD"/>
    <w:rsid w:val="004D51FA"/>
    <w:rsid w:val="004E2E88"/>
    <w:rsid w:val="00505AE6"/>
    <w:rsid w:val="00527B82"/>
    <w:rsid w:val="00527F76"/>
    <w:rsid w:val="005A7AB1"/>
    <w:rsid w:val="00611CBD"/>
    <w:rsid w:val="006B025F"/>
    <w:rsid w:val="006D028E"/>
    <w:rsid w:val="00703100"/>
    <w:rsid w:val="00756001"/>
    <w:rsid w:val="007841AC"/>
    <w:rsid w:val="007867A8"/>
    <w:rsid w:val="007B5B2B"/>
    <w:rsid w:val="008A5B3D"/>
    <w:rsid w:val="008B5CA4"/>
    <w:rsid w:val="008D6542"/>
    <w:rsid w:val="008D6D41"/>
    <w:rsid w:val="008E304E"/>
    <w:rsid w:val="008F1676"/>
    <w:rsid w:val="008F7CF8"/>
    <w:rsid w:val="00903A60"/>
    <w:rsid w:val="00905CE9"/>
    <w:rsid w:val="00916C8C"/>
    <w:rsid w:val="009473BA"/>
    <w:rsid w:val="00956FB7"/>
    <w:rsid w:val="0099521F"/>
    <w:rsid w:val="009F339D"/>
    <w:rsid w:val="00A53435"/>
    <w:rsid w:val="00A72A97"/>
    <w:rsid w:val="00A912A0"/>
    <w:rsid w:val="00AA7756"/>
    <w:rsid w:val="00AB5D0F"/>
    <w:rsid w:val="00AE2C81"/>
    <w:rsid w:val="00B30F5F"/>
    <w:rsid w:val="00B4659A"/>
    <w:rsid w:val="00B51264"/>
    <w:rsid w:val="00B62D73"/>
    <w:rsid w:val="00B67558"/>
    <w:rsid w:val="00B822A5"/>
    <w:rsid w:val="00B83FD0"/>
    <w:rsid w:val="00B85E9A"/>
    <w:rsid w:val="00BB139B"/>
    <w:rsid w:val="00BC04B5"/>
    <w:rsid w:val="00BD39CF"/>
    <w:rsid w:val="00BD7E3A"/>
    <w:rsid w:val="00BF7DD9"/>
    <w:rsid w:val="00C000A4"/>
    <w:rsid w:val="00C82258"/>
    <w:rsid w:val="00CA2FE7"/>
    <w:rsid w:val="00CC194D"/>
    <w:rsid w:val="00CD258C"/>
    <w:rsid w:val="00CD3117"/>
    <w:rsid w:val="00D16B27"/>
    <w:rsid w:val="00D43C57"/>
    <w:rsid w:val="00D70137"/>
    <w:rsid w:val="00D919AD"/>
    <w:rsid w:val="00DB0D9E"/>
    <w:rsid w:val="00DC58C0"/>
    <w:rsid w:val="00DE4EDB"/>
    <w:rsid w:val="00DF3B54"/>
    <w:rsid w:val="00DF4100"/>
    <w:rsid w:val="00DF5EAF"/>
    <w:rsid w:val="00E23F01"/>
    <w:rsid w:val="00E3234B"/>
    <w:rsid w:val="00E4084C"/>
    <w:rsid w:val="00E67583"/>
    <w:rsid w:val="00E76B05"/>
    <w:rsid w:val="00E9425F"/>
    <w:rsid w:val="00ED4C24"/>
    <w:rsid w:val="00F01E9A"/>
    <w:rsid w:val="00F31790"/>
    <w:rsid w:val="00F62A97"/>
    <w:rsid w:val="00F758B7"/>
    <w:rsid w:val="00F9524A"/>
    <w:rsid w:val="00F95D09"/>
    <w:rsid w:val="00F96920"/>
    <w:rsid w:val="00FA1270"/>
    <w:rsid w:val="00FB5784"/>
    <w:rsid w:val="00FC3C62"/>
    <w:rsid w:val="00FC642B"/>
    <w:rsid w:val="00FE09DC"/>
    <w:rsid w:val="00FE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5F"/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E9425F"/>
  </w:style>
  <w:style w:type="paragraph" w:styleId="Footer">
    <w:name w:val="footer"/>
    <w:basedOn w:val="Normal"/>
    <w:link w:val="Foot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E9425F"/>
  </w:style>
  <w:style w:type="table" w:styleId="TableGrid">
    <w:name w:val="Table Grid"/>
    <w:basedOn w:val="TableNormal"/>
    <w:uiPriority w:val="59"/>
    <w:rsid w:val="00E9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3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MediumGrid2-Accent2">
    <w:name w:val="Medium Grid 2 Accent 2"/>
    <w:basedOn w:val="TableNormal"/>
    <w:uiPriority w:val="68"/>
    <w:rsid w:val="00B30F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B30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5F"/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E9425F"/>
  </w:style>
  <w:style w:type="paragraph" w:styleId="Footer">
    <w:name w:val="footer"/>
    <w:basedOn w:val="Normal"/>
    <w:link w:val="Foot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E9425F"/>
  </w:style>
  <w:style w:type="table" w:styleId="TableGrid">
    <w:name w:val="Table Grid"/>
    <w:basedOn w:val="TableNormal"/>
    <w:uiPriority w:val="59"/>
    <w:rsid w:val="00E9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3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MediumGrid2-Accent2">
    <w:name w:val="Medium Grid 2 Accent 2"/>
    <w:basedOn w:val="TableNormal"/>
    <w:uiPriority w:val="68"/>
    <w:rsid w:val="00B30F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B30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477C-A951-4C1B-93CB-DA88BAE7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bozin.bozinoski</dc:creator>
  <cp:lastModifiedBy>Olivera</cp:lastModifiedBy>
  <cp:revision>10</cp:revision>
  <cp:lastPrinted>2019-12-24T12:00:00Z</cp:lastPrinted>
  <dcterms:created xsi:type="dcterms:W3CDTF">2019-12-18T11:24:00Z</dcterms:created>
  <dcterms:modified xsi:type="dcterms:W3CDTF">2020-02-17T10:42:00Z</dcterms:modified>
</cp:coreProperties>
</file>