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26"/>
        <w:tblW w:w="10183" w:type="dxa"/>
        <w:tblBorders>
          <w:top w:val="threeDEmboss" w:sz="12" w:space="0" w:color="FF0000"/>
          <w:left w:val="threeDEmboss" w:sz="12" w:space="0" w:color="FF0000"/>
          <w:bottom w:val="threeDEmboss" w:sz="12" w:space="0" w:color="FF0000"/>
          <w:right w:val="threeDEmboss" w:sz="12" w:space="0" w:color="FF0000"/>
          <w:insideH w:val="threeDEmboss" w:sz="12" w:space="0" w:color="FF0000"/>
          <w:insideV w:val="threeDEmboss" w:sz="12" w:space="0" w:color="FF0000"/>
        </w:tblBorders>
        <w:tblLook w:val="04A0" w:firstRow="1" w:lastRow="0" w:firstColumn="1" w:lastColumn="0" w:noHBand="0" w:noVBand="1"/>
      </w:tblPr>
      <w:tblGrid>
        <w:gridCol w:w="2187"/>
        <w:gridCol w:w="7996"/>
      </w:tblGrid>
      <w:tr w:rsidR="00F62A97" w:rsidTr="00F62A97">
        <w:trPr>
          <w:trHeight w:val="964"/>
        </w:trPr>
        <w:tc>
          <w:tcPr>
            <w:tcW w:w="10183" w:type="dxa"/>
            <w:gridSpan w:val="2"/>
            <w:vAlign w:val="center"/>
          </w:tcPr>
          <w:p w:rsidR="00F62A97" w:rsidRPr="00B30F5F" w:rsidRDefault="00F62A97" w:rsidP="00F62A97">
            <w:pPr>
              <w:jc w:val="center"/>
              <w:rPr>
                <w:rFonts w:asciiTheme="minorHAnsi" w:hAnsiTheme="minorHAnsi" w:cstheme="minorHAnsi"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sz w:val="36"/>
                <w:lang w:val="mk-MK"/>
              </w:rPr>
              <w:t>Акциски план за реализација на на Европскиот квиз за пари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7867A8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1</w:t>
            </w:r>
            <w:r w:rsidR="007867A8">
              <w:rPr>
                <w:rFonts w:asciiTheme="minorHAnsi" w:hAnsiTheme="minorHAnsi" w:cstheme="minorHAnsi"/>
                <w:b/>
                <w:lang w:val="mk-MK"/>
              </w:rPr>
              <w:t>7</w:t>
            </w:r>
            <w:r w:rsidRPr="00F62A97">
              <w:rPr>
                <w:rFonts w:asciiTheme="minorHAnsi" w:hAnsiTheme="minorHAnsi" w:cstheme="minorHAnsi"/>
                <w:b/>
                <w:lang w:val="mk-MK"/>
              </w:rPr>
              <w:t>.12.2018</w:t>
            </w:r>
          </w:p>
        </w:tc>
        <w:tc>
          <w:tcPr>
            <w:tcW w:w="7996" w:type="dxa"/>
            <w:vAlign w:val="center"/>
          </w:tcPr>
          <w:p w:rsidR="00F62A97" w:rsidRPr="00F62A97" w:rsidRDefault="00477F02" w:rsidP="00477F02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С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клучување на </w:t>
            </w:r>
            <w:r>
              <w:rPr>
                <w:rFonts w:asciiTheme="minorHAnsi" w:hAnsiTheme="minorHAnsi" w:cstheme="minorHAnsi"/>
                <w:b/>
                <w:lang w:val="mk-MK"/>
              </w:rPr>
              <w:t>м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еморандумот за соработка со </w:t>
            </w:r>
            <w:r w:rsidRPr="00F62A97"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Pr="00F62A97">
              <w:rPr>
                <w:rFonts w:asciiTheme="minorHAnsi" w:hAnsiTheme="minorHAnsi" w:cstheme="minorHAnsi"/>
                <w:b/>
                <w:lang w:val="mk-MK"/>
              </w:rPr>
              <w:t>М</w:t>
            </w:r>
            <w:r>
              <w:rPr>
                <w:rFonts w:asciiTheme="minorHAnsi" w:hAnsiTheme="minorHAnsi" w:cstheme="minorHAnsi"/>
                <w:b/>
                <w:lang w:val="mk-MK"/>
              </w:rPr>
              <w:t>ини</w:t>
            </w:r>
            <w:r w:rsidRPr="00F62A97">
              <w:rPr>
                <w:rFonts w:asciiTheme="minorHAnsi" w:hAnsiTheme="minorHAnsi" w:cstheme="minorHAnsi"/>
                <w:b/>
                <w:lang w:val="mk-MK"/>
              </w:rPr>
              <w:t>стерството за образование и наука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на РМ</w:t>
            </w:r>
            <w:r>
              <w:rPr>
                <w:rFonts w:asciiTheme="minorHAnsi" w:hAnsiTheme="minorHAnsi" w:cstheme="minorHAnsi"/>
                <w:b/>
                <w:lang w:val="mk-MK"/>
              </w:rPr>
              <w:t>,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Народната </w:t>
            </w:r>
            <w:r w:rsidR="003857B6">
              <w:rPr>
                <w:rFonts w:asciiTheme="minorHAnsi" w:hAnsiTheme="minorHAnsi" w:cstheme="minorHAnsi"/>
                <w:b/>
                <w:lang w:val="mk-MK"/>
              </w:rPr>
              <w:t xml:space="preserve">банка на </w:t>
            </w:r>
            <w:r w:rsidR="00DF3B54">
              <w:rPr>
                <w:rFonts w:asciiTheme="minorHAnsi" w:hAnsiTheme="minorHAnsi" w:cstheme="minorHAnsi"/>
                <w:b/>
                <w:lang w:val="mk-MK"/>
              </w:rPr>
              <w:t>Р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М </w:t>
            </w:r>
            <w:r w:rsidR="003857B6">
              <w:rPr>
                <w:rFonts w:asciiTheme="minorHAnsi" w:hAnsiTheme="minorHAnsi" w:cstheme="minorHAnsi"/>
                <w:b/>
                <w:lang w:val="mk-MK"/>
              </w:rPr>
              <w:t>и Комисијата за хартии од вредност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="00DF3B54">
              <w:rPr>
                <w:rFonts w:asciiTheme="minorHAnsi" w:hAnsiTheme="minorHAnsi" w:cstheme="minorHAnsi"/>
                <w:b/>
                <w:lang w:val="mk-MK"/>
              </w:rPr>
              <w:t>на РМ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7867A8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1</w:t>
            </w:r>
            <w:r w:rsidR="007867A8">
              <w:rPr>
                <w:rFonts w:asciiTheme="minorHAnsi" w:hAnsiTheme="minorHAnsi" w:cstheme="minorHAnsi"/>
                <w:b/>
                <w:lang w:val="mk-MK"/>
              </w:rPr>
              <w:t>8</w:t>
            </w:r>
            <w:r w:rsidRPr="00F62A97">
              <w:rPr>
                <w:rFonts w:asciiTheme="minorHAnsi" w:hAnsiTheme="minorHAnsi" w:cstheme="minorHAnsi"/>
                <w:b/>
                <w:lang w:val="mk-MK"/>
              </w:rPr>
              <w:t>.12.2018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Објавување на Јавен повик за учество на натпреварот „Европски квиз за пари“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AA7756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31.01.2019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Краен рок за пријавување на училиштата на Јавниот повик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AA7756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До 31.01.2019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DF3B54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Промовирање на квизот преку најразлични маркетинг методи (во согласност и соработка со маркетинг директорите на членките на Асоцијацијата</w:t>
            </w:r>
            <w:r w:rsidR="00284992">
              <w:rPr>
                <w:rFonts w:asciiTheme="minorHAnsi" w:hAnsiTheme="minorHAnsi" w:cstheme="minorHAnsi"/>
                <w:b/>
              </w:rPr>
              <w:t xml:space="preserve">, </w:t>
            </w:r>
            <w:r w:rsidR="00284992">
              <w:rPr>
                <w:rFonts w:asciiTheme="minorHAnsi" w:hAnsiTheme="minorHAnsi" w:cstheme="minorHAnsi"/>
                <w:b/>
                <w:lang w:val="mk-MK"/>
              </w:rPr>
              <w:t xml:space="preserve">Народната </w:t>
            </w:r>
            <w:r w:rsidR="003857B6">
              <w:rPr>
                <w:rFonts w:asciiTheme="minorHAnsi" w:hAnsiTheme="minorHAnsi" w:cstheme="minorHAnsi"/>
                <w:b/>
                <w:lang w:val="mk-MK"/>
              </w:rPr>
              <w:t xml:space="preserve">банка на РМ, </w:t>
            </w:r>
            <w:r w:rsidR="00284992">
              <w:rPr>
                <w:rFonts w:asciiTheme="minorHAnsi" w:hAnsiTheme="minorHAnsi" w:cstheme="minorHAnsi"/>
                <w:b/>
                <w:lang w:val="mk-MK"/>
              </w:rPr>
              <w:t>Министерството за образование и наука</w:t>
            </w:r>
            <w:r w:rsidR="00DF3B54">
              <w:rPr>
                <w:rFonts w:asciiTheme="minorHAnsi" w:hAnsiTheme="minorHAnsi" w:cstheme="minorHAnsi"/>
                <w:b/>
                <w:lang w:val="mk-MK"/>
              </w:rPr>
              <w:t xml:space="preserve"> на РМ</w:t>
            </w:r>
            <w:r w:rsidR="003857B6">
              <w:rPr>
                <w:rFonts w:asciiTheme="minorHAnsi" w:hAnsiTheme="minorHAnsi" w:cstheme="minorHAnsi"/>
                <w:b/>
                <w:lang w:val="mk-MK"/>
              </w:rPr>
              <w:t xml:space="preserve"> и Комисијата за хартии од вредност</w:t>
            </w:r>
            <w:r w:rsidR="00DF3B54">
              <w:rPr>
                <w:rFonts w:asciiTheme="minorHAnsi" w:hAnsiTheme="minorHAnsi" w:cstheme="minorHAnsi"/>
                <w:b/>
                <w:lang w:val="mk-MK"/>
              </w:rPr>
              <w:t xml:space="preserve"> на РМ</w:t>
            </w:r>
            <w:r w:rsidRPr="00F62A97">
              <w:rPr>
                <w:rFonts w:asciiTheme="minorHAnsi" w:hAnsiTheme="minorHAnsi" w:cstheme="minorHAnsi"/>
                <w:b/>
                <w:lang w:val="mk-MK"/>
              </w:rPr>
              <w:t>)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AA7756" w:rsidP="00AA7756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01.02 – 08.02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.2019</w:t>
            </w:r>
          </w:p>
        </w:tc>
        <w:tc>
          <w:tcPr>
            <w:tcW w:w="7996" w:type="dxa"/>
            <w:vAlign w:val="center"/>
          </w:tcPr>
          <w:p w:rsidR="00F62A97" w:rsidRPr="00F62A97" w:rsidRDefault="00284992" w:rsidP="00284992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Назначување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 на кординатор</w:t>
            </w:r>
            <w:r>
              <w:rPr>
                <w:rFonts w:asciiTheme="minorHAnsi" w:hAnsiTheme="minorHAnsi" w:cstheme="minorHAnsi"/>
                <w:b/>
                <w:lang w:val="mk-MK"/>
              </w:rPr>
              <w:t>и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 од сите пријавени училишта и доставување на овој податок до Македонската банкарска асоцијација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8D6D41" w:rsidP="008D6D41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09</w:t>
            </w:r>
            <w:r w:rsidR="00AA7756">
              <w:rPr>
                <w:rFonts w:asciiTheme="minorHAnsi" w:hAnsiTheme="minorHAnsi" w:cstheme="minorHAnsi"/>
                <w:b/>
                <w:lang w:val="mk-MK"/>
              </w:rPr>
              <w:t>.02 – 1</w:t>
            </w:r>
            <w:r>
              <w:rPr>
                <w:rFonts w:asciiTheme="minorHAnsi" w:hAnsiTheme="minorHAnsi" w:cstheme="minorHAnsi"/>
                <w:b/>
                <w:lang w:val="mk-MK"/>
              </w:rPr>
              <w:t>4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.02.2019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8D6D41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Состанок со сите кординатори за Европскиот квиз за пари во просториите на асоцијацијата за објаснување на техничките аспекти и начинот на спроведување на квизот</w:t>
            </w:r>
            <w:r w:rsidR="008D6D41">
              <w:rPr>
                <w:rFonts w:asciiTheme="minorHAnsi" w:hAnsiTheme="minorHAnsi" w:cstheme="minorHAnsi"/>
                <w:b/>
                <w:lang w:val="mk-MK"/>
              </w:rPr>
              <w:t xml:space="preserve"> и </w:t>
            </w:r>
            <w:r w:rsidR="008D6D41" w:rsidRPr="00F62A97"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="008D6D41">
              <w:rPr>
                <w:rFonts w:asciiTheme="minorHAnsi" w:hAnsiTheme="minorHAnsi" w:cstheme="minorHAnsi"/>
                <w:b/>
                <w:lang w:val="mk-MK"/>
              </w:rPr>
              <w:t>д</w:t>
            </w:r>
            <w:r w:rsidR="008D6D41" w:rsidRPr="00F62A97">
              <w:rPr>
                <w:rFonts w:asciiTheme="minorHAnsi" w:hAnsiTheme="minorHAnsi" w:cstheme="minorHAnsi"/>
                <w:b/>
                <w:lang w:val="mk-MK"/>
              </w:rPr>
              <w:t>оставување на материјал до кординаторите за учење на учениците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AA7756" w:rsidP="008D6D41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1</w:t>
            </w:r>
            <w:r w:rsidR="008D6D41">
              <w:rPr>
                <w:rFonts w:asciiTheme="minorHAnsi" w:hAnsiTheme="minorHAnsi" w:cstheme="minorHAnsi"/>
                <w:b/>
                <w:lang w:val="mk-MK"/>
              </w:rPr>
              <w:t>5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.0</w:t>
            </w:r>
            <w:r>
              <w:rPr>
                <w:rFonts w:asciiTheme="minorHAnsi" w:hAnsiTheme="minorHAnsi" w:cstheme="minorHAnsi"/>
                <w:b/>
                <w:lang w:val="mk-MK"/>
              </w:rPr>
              <w:t>2 – 13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.03.2019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 xml:space="preserve">Учење, вежбање, подготвување на учениците за </w:t>
            </w:r>
            <w:r w:rsidR="00284992">
              <w:rPr>
                <w:rFonts w:asciiTheme="minorHAnsi" w:hAnsiTheme="minorHAnsi" w:cstheme="minorHAnsi"/>
                <w:b/>
                <w:lang w:val="mk-MK"/>
              </w:rPr>
              <w:t>националниот натпревар „</w:t>
            </w:r>
            <w:r w:rsidRPr="00F62A97">
              <w:rPr>
                <w:rFonts w:asciiTheme="minorHAnsi" w:hAnsiTheme="minorHAnsi" w:cstheme="minorHAnsi"/>
                <w:b/>
                <w:lang w:val="mk-MK"/>
              </w:rPr>
              <w:t>Европскиот квиз за пари</w:t>
            </w:r>
            <w:r w:rsidR="00284992">
              <w:rPr>
                <w:rFonts w:asciiTheme="minorHAnsi" w:hAnsiTheme="minorHAnsi" w:cstheme="minorHAnsi"/>
                <w:b/>
                <w:lang w:val="mk-MK"/>
              </w:rPr>
              <w:t>“</w:t>
            </w:r>
          </w:p>
        </w:tc>
      </w:tr>
      <w:tr w:rsidR="00E67583" w:rsidTr="00F62A97">
        <w:trPr>
          <w:trHeight w:val="964"/>
        </w:trPr>
        <w:tc>
          <w:tcPr>
            <w:tcW w:w="2187" w:type="dxa"/>
            <w:vAlign w:val="center"/>
          </w:tcPr>
          <w:p w:rsidR="00E67583" w:rsidRPr="00F62A97" w:rsidRDefault="00AA7756" w:rsidP="00AA7756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13.03</w:t>
            </w:r>
            <w:r w:rsidR="00E67583">
              <w:rPr>
                <w:rFonts w:asciiTheme="minorHAnsi" w:hAnsiTheme="minorHAnsi" w:cstheme="minorHAnsi"/>
                <w:b/>
                <w:lang w:val="mk-MK"/>
              </w:rPr>
              <w:t>.2019</w:t>
            </w:r>
          </w:p>
        </w:tc>
        <w:tc>
          <w:tcPr>
            <w:tcW w:w="7996" w:type="dxa"/>
            <w:vAlign w:val="center"/>
          </w:tcPr>
          <w:p w:rsidR="00E67583" w:rsidRPr="00F62A97" w:rsidRDefault="00E67583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 xml:space="preserve">Прв подготвителен тест </w:t>
            </w:r>
          </w:p>
        </w:tc>
      </w:tr>
      <w:tr w:rsidR="00E67583" w:rsidTr="00F62A97">
        <w:trPr>
          <w:trHeight w:val="964"/>
        </w:trPr>
        <w:tc>
          <w:tcPr>
            <w:tcW w:w="2187" w:type="dxa"/>
            <w:vAlign w:val="center"/>
          </w:tcPr>
          <w:p w:rsidR="00E67583" w:rsidRPr="00F62A97" w:rsidRDefault="00AA7756" w:rsidP="00AA7756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20</w:t>
            </w:r>
            <w:r w:rsidR="00E67583">
              <w:rPr>
                <w:rFonts w:asciiTheme="minorHAnsi" w:hAnsiTheme="minorHAnsi" w:cstheme="minorHAnsi"/>
                <w:b/>
                <w:lang w:val="mk-MK"/>
              </w:rPr>
              <w:t>.03.2019</w:t>
            </w:r>
          </w:p>
        </w:tc>
        <w:tc>
          <w:tcPr>
            <w:tcW w:w="7996" w:type="dxa"/>
            <w:vAlign w:val="center"/>
          </w:tcPr>
          <w:p w:rsidR="00E67583" w:rsidRPr="00F62A97" w:rsidRDefault="00E67583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 xml:space="preserve">Втор подготвителен тест 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27.03.2019</w:t>
            </w:r>
          </w:p>
        </w:tc>
        <w:tc>
          <w:tcPr>
            <w:tcW w:w="7996" w:type="dxa"/>
            <w:vAlign w:val="center"/>
          </w:tcPr>
          <w:p w:rsidR="00F62A97" w:rsidRPr="00F01E9A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Одржување на националниот натпревар „Европски квиз за пари“</w:t>
            </w:r>
            <w:r w:rsidR="00F01E9A">
              <w:rPr>
                <w:rFonts w:asciiTheme="minorHAnsi" w:hAnsiTheme="minorHAnsi" w:cstheme="minorHAnsi"/>
                <w:b/>
              </w:rPr>
              <w:t xml:space="preserve">, 14:00 </w:t>
            </w:r>
            <w:r w:rsidR="00F01E9A">
              <w:rPr>
                <w:rFonts w:asciiTheme="minorHAnsi" w:hAnsiTheme="minorHAnsi" w:cstheme="minorHAnsi"/>
                <w:b/>
                <w:lang w:val="mk-MK"/>
              </w:rPr>
              <w:t>часот</w:t>
            </w:r>
            <w:r w:rsidR="00ED4C24">
              <w:rPr>
                <w:rFonts w:asciiTheme="minorHAnsi" w:hAnsiTheme="minorHAnsi" w:cstheme="minorHAnsi"/>
                <w:b/>
                <w:lang w:val="mk-MK"/>
              </w:rPr>
              <w:t>/15</w:t>
            </w:r>
            <w:r w:rsidR="00FE09DC">
              <w:rPr>
                <w:rFonts w:asciiTheme="minorHAnsi" w:hAnsiTheme="minorHAnsi" w:cstheme="minorHAnsi"/>
                <w:b/>
                <w:lang w:val="mk-MK"/>
              </w:rPr>
              <w:t>:00 часот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05.04.2019</w:t>
            </w:r>
          </w:p>
        </w:tc>
        <w:tc>
          <w:tcPr>
            <w:tcW w:w="7996" w:type="dxa"/>
            <w:vAlign w:val="center"/>
          </w:tcPr>
          <w:p w:rsidR="00F62A97" w:rsidRPr="00F62A97" w:rsidRDefault="008D6D41" w:rsidP="008D6D41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Доставување о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фицијано известување 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до Европската банкарска федерација 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за избраните двајца ученици кои ќе се натпреваруваат </w:t>
            </w:r>
            <w:r>
              <w:rPr>
                <w:rFonts w:asciiTheme="minorHAnsi" w:hAnsiTheme="minorHAnsi" w:cstheme="minorHAnsi"/>
                <w:b/>
                <w:lang w:val="mk-MK"/>
              </w:rPr>
              <w:t>на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 финалето 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во Брисел 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и наставникот</w:t>
            </w:r>
            <w:r>
              <w:rPr>
                <w:rFonts w:asciiTheme="minorHAnsi" w:hAnsiTheme="minorHAnsi" w:cstheme="minorHAnsi"/>
                <w:b/>
                <w:lang w:val="mk-MK"/>
              </w:rPr>
              <w:t>/родител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 кој ќе ги 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придружува 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lastRenderedPageBreak/>
              <w:t>08.04 – 03.05.2019</w:t>
            </w:r>
          </w:p>
        </w:tc>
        <w:tc>
          <w:tcPr>
            <w:tcW w:w="7996" w:type="dxa"/>
            <w:vAlign w:val="center"/>
          </w:tcPr>
          <w:p w:rsidR="00F62A97" w:rsidRPr="00F62A97" w:rsidRDefault="00284992" w:rsidP="008D6D41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П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одготв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ување на </w:t>
            </w:r>
            <w:r w:rsidR="008D6D41">
              <w:rPr>
                <w:rFonts w:asciiTheme="minorHAnsi" w:hAnsiTheme="minorHAnsi" w:cstheme="minorHAnsi"/>
                <w:b/>
                <w:lang w:val="mk-MK"/>
              </w:rPr>
              <w:t xml:space="preserve">националните победници 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за финалниот натпревар во Брисел 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06.05.2019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Пристигнување во Брисел и сместување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06.05 – 07.05.2019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Организирана дводневна програма со сите ученици – натпреварувачи за нивна дружба и едукација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07.05.2019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Одржување на финалето во Брисел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08.05.2019</w:t>
            </w:r>
          </w:p>
          <w:p w:rsidR="00F62A97" w:rsidRPr="00F62A97" w:rsidRDefault="00F62A97" w:rsidP="00F62A97">
            <w:pPr>
              <w:ind w:firstLine="720"/>
              <w:rPr>
                <w:rFonts w:asciiTheme="minorHAnsi" w:hAnsiTheme="minorHAnsi" w:cstheme="minorHAnsi"/>
                <w:b/>
                <w:lang w:val="mk-MK"/>
              </w:rPr>
            </w:pP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Враќање во Македонија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13.05.2019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Свеченото затварање на натпреварот – одржување на прослава каде ќе се одаде благодарн</w:t>
            </w:r>
            <w:bookmarkStart w:id="0" w:name="_GoBack"/>
            <w:bookmarkEnd w:id="0"/>
            <w:r w:rsidRPr="00F62A97">
              <w:rPr>
                <w:rFonts w:asciiTheme="minorHAnsi" w:hAnsiTheme="minorHAnsi" w:cstheme="minorHAnsi"/>
                <w:b/>
                <w:lang w:val="mk-MK"/>
              </w:rPr>
              <w:t>ост до сите учесници на натпреварот</w:t>
            </w:r>
          </w:p>
        </w:tc>
      </w:tr>
    </w:tbl>
    <w:p w:rsidR="00956FB7" w:rsidRPr="00B30F5F" w:rsidRDefault="00956FB7" w:rsidP="00B30F5F">
      <w:pPr>
        <w:jc w:val="center"/>
        <w:rPr>
          <w:rFonts w:asciiTheme="minorHAnsi" w:hAnsiTheme="minorHAnsi" w:cstheme="minorHAnsi"/>
          <w:b/>
          <w:sz w:val="28"/>
          <w:lang w:val="mk-MK"/>
        </w:rPr>
      </w:pPr>
    </w:p>
    <w:p w:rsidR="00903A60" w:rsidRDefault="00903A60" w:rsidP="00903A60">
      <w:pPr>
        <w:rPr>
          <w:rFonts w:ascii="Arial" w:hAnsi="Arial" w:cs="Arial"/>
          <w:sz w:val="22"/>
          <w:lang w:val="mk-MK"/>
        </w:rPr>
      </w:pPr>
    </w:p>
    <w:sectPr w:rsidR="00903A60" w:rsidSect="00DF5EAF">
      <w:headerReference w:type="default" r:id="rId9"/>
      <w:footerReference w:type="default" r:id="rId10"/>
      <w:pgSz w:w="11907" w:h="16839" w:code="9"/>
      <w:pgMar w:top="2371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20" w:rsidRDefault="00F96920" w:rsidP="00E9425F">
      <w:r>
        <w:separator/>
      </w:r>
    </w:p>
  </w:endnote>
  <w:endnote w:type="continuationSeparator" w:id="0">
    <w:p w:rsidR="00F96920" w:rsidRDefault="00F96920" w:rsidP="00E9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75" w:rsidRDefault="00505AE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BC020" wp14:editId="54C647CB">
              <wp:simplePos x="0" y="0"/>
              <wp:positionH relativeFrom="column">
                <wp:posOffset>-259080</wp:posOffset>
              </wp:positionH>
              <wp:positionV relativeFrom="paragraph">
                <wp:posOffset>48895</wp:posOffset>
              </wp:positionV>
              <wp:extent cx="6851650" cy="11283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0" cy="1128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E75" w:rsidRPr="00D43C57" w:rsidRDefault="000D7E75" w:rsidP="000D7E7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3C57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Македонска Банкарска Асоцијација</w:t>
                          </w:r>
                          <w:r w:rsidRPr="00D43C5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Ул. Никола Кљусев бр. 6, 1000 Скопје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; </w:t>
                          </w:r>
                          <w:r w:rsidR="002E28C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www.mba.mk;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 mail</w:t>
                          </w:r>
                          <w:r w:rsidRPr="00D43C5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: info@mba.mk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; </w:t>
                          </w:r>
                          <w:r w:rsidRPr="00D43C5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тел. 02/3120 393</w:t>
                          </w:r>
                        </w:p>
                        <w:p w:rsidR="00505AE6" w:rsidRDefault="00505A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4pt;margin-top:3.85pt;width:539.5pt;height: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" filled="f" stroked="f">
              <v:textbox>
                <w:txbxContent>
                  <w:p w:rsidR="000D7E75" w:rsidRPr="00D43C57" w:rsidRDefault="000D7E75" w:rsidP="000D7E75">
                    <w:pPr>
                      <w:jc w:val="center"/>
                      <w:rPr>
                        <w:color w:val="000000" w:themeColor="text1"/>
                      </w:rPr>
                    </w:pPr>
                    <w:r w:rsidRPr="00D43C57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Македонска Банкарска Асоцијација</w:t>
                    </w:r>
                    <w:r w:rsidRPr="00D43C57">
                      <w:rPr>
                        <w:color w:val="000000" w:themeColor="text1"/>
                        <w:sz w:val="20"/>
                        <w:szCs w:val="20"/>
                      </w:rPr>
                      <w:br/>
                      <w:t>Ул. Никола Кљусев бр. 6, 1000 Скопје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; </w:t>
                    </w:r>
                    <w:r w:rsidR="002E28CF">
                      <w:rPr>
                        <w:color w:val="000000" w:themeColor="text1"/>
                        <w:sz w:val="20"/>
                        <w:szCs w:val="20"/>
                      </w:rPr>
                      <w:t xml:space="preserve">www.mba.mk;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e mail</w:t>
                    </w:r>
                    <w:r w:rsidRPr="00D43C57">
                      <w:rPr>
                        <w:color w:val="000000" w:themeColor="text1"/>
                        <w:sz w:val="20"/>
                        <w:szCs w:val="20"/>
                      </w:rPr>
                      <w:t>: info@mba.mk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; </w:t>
                    </w:r>
                    <w:r w:rsidRPr="00D43C57">
                      <w:rPr>
                        <w:color w:val="000000" w:themeColor="text1"/>
                        <w:sz w:val="20"/>
                        <w:szCs w:val="20"/>
                      </w:rPr>
                      <w:t>тел. 02/3120 393</w:t>
                    </w:r>
                  </w:p>
                  <w:p w:rsidR="00505AE6" w:rsidRDefault="00505AE6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D0B1D" wp14:editId="5060459B">
              <wp:simplePos x="0" y="0"/>
              <wp:positionH relativeFrom="column">
                <wp:posOffset>-625475</wp:posOffset>
              </wp:positionH>
              <wp:positionV relativeFrom="paragraph">
                <wp:posOffset>8255</wp:posOffset>
              </wp:positionV>
              <wp:extent cx="7966075" cy="45085"/>
              <wp:effectExtent l="0" t="0" r="15875" b="1206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607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49.25pt;margin-top:.65pt;width:627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" fillcolor="#c00000" strokecolor="white [3212]"/>
          </w:pict>
        </mc:Fallback>
      </mc:AlternateContent>
    </w:r>
  </w:p>
  <w:p w:rsidR="000D7E75" w:rsidRDefault="000D7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20" w:rsidRDefault="00F96920" w:rsidP="00E9425F">
      <w:r>
        <w:separator/>
      </w:r>
    </w:p>
  </w:footnote>
  <w:footnote w:type="continuationSeparator" w:id="0">
    <w:p w:rsidR="00F96920" w:rsidRDefault="00F96920" w:rsidP="00E9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81" w:rsidRDefault="00AE2C81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44E0CF1" wp14:editId="51534CF2">
          <wp:simplePos x="0" y="0"/>
          <wp:positionH relativeFrom="column">
            <wp:posOffset>2235835</wp:posOffset>
          </wp:positionH>
          <wp:positionV relativeFrom="paragraph">
            <wp:posOffset>-44005</wp:posOffset>
          </wp:positionV>
          <wp:extent cx="1791970" cy="759460"/>
          <wp:effectExtent l="0" t="0" r="0" b="2540"/>
          <wp:wrapNone/>
          <wp:docPr id="6" name="Picture 10" descr="logo MBA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MBA final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2C81" w:rsidRDefault="00AE2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27"/>
    <w:multiLevelType w:val="hybridMultilevel"/>
    <w:tmpl w:val="523E7EA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5F"/>
    <w:rsid w:val="0000099A"/>
    <w:rsid w:val="00003234"/>
    <w:rsid w:val="000D7E75"/>
    <w:rsid w:val="000F6B43"/>
    <w:rsid w:val="00132E59"/>
    <w:rsid w:val="0013312C"/>
    <w:rsid w:val="00163E82"/>
    <w:rsid w:val="001A228F"/>
    <w:rsid w:val="001C3541"/>
    <w:rsid w:val="002101CF"/>
    <w:rsid w:val="002143D4"/>
    <w:rsid w:val="00216AEC"/>
    <w:rsid w:val="002811F8"/>
    <w:rsid w:val="00284992"/>
    <w:rsid w:val="00294B7F"/>
    <w:rsid w:val="00295A4F"/>
    <w:rsid w:val="002E28CF"/>
    <w:rsid w:val="002F5D37"/>
    <w:rsid w:val="00366244"/>
    <w:rsid w:val="003857B6"/>
    <w:rsid w:val="003A65D2"/>
    <w:rsid w:val="003C5085"/>
    <w:rsid w:val="0041235B"/>
    <w:rsid w:val="00477F02"/>
    <w:rsid w:val="00482653"/>
    <w:rsid w:val="004C6C0C"/>
    <w:rsid w:val="004D2FFD"/>
    <w:rsid w:val="004E2E88"/>
    <w:rsid w:val="00505AE6"/>
    <w:rsid w:val="00527B82"/>
    <w:rsid w:val="00527F76"/>
    <w:rsid w:val="005A7AB1"/>
    <w:rsid w:val="006D028E"/>
    <w:rsid w:val="00756001"/>
    <w:rsid w:val="007841AC"/>
    <w:rsid w:val="007867A8"/>
    <w:rsid w:val="007B5B2B"/>
    <w:rsid w:val="008A5B3D"/>
    <w:rsid w:val="008B5CA4"/>
    <w:rsid w:val="008D6542"/>
    <w:rsid w:val="008D6D41"/>
    <w:rsid w:val="008E304E"/>
    <w:rsid w:val="008F1676"/>
    <w:rsid w:val="008F7CF8"/>
    <w:rsid w:val="00903A60"/>
    <w:rsid w:val="00905CE9"/>
    <w:rsid w:val="009473BA"/>
    <w:rsid w:val="00956FB7"/>
    <w:rsid w:val="00A912A0"/>
    <w:rsid w:val="00AA7756"/>
    <w:rsid w:val="00AB5D0F"/>
    <w:rsid w:val="00AE2C81"/>
    <w:rsid w:val="00B30F5F"/>
    <w:rsid w:val="00B4659A"/>
    <w:rsid w:val="00B51264"/>
    <w:rsid w:val="00B62D73"/>
    <w:rsid w:val="00B67558"/>
    <w:rsid w:val="00B83FD0"/>
    <w:rsid w:val="00BB139B"/>
    <w:rsid w:val="00BC04B5"/>
    <w:rsid w:val="00BD39CF"/>
    <w:rsid w:val="00BD7E3A"/>
    <w:rsid w:val="00BF7DD9"/>
    <w:rsid w:val="00C000A4"/>
    <w:rsid w:val="00C82258"/>
    <w:rsid w:val="00CC194D"/>
    <w:rsid w:val="00CD258C"/>
    <w:rsid w:val="00CD3117"/>
    <w:rsid w:val="00D16B27"/>
    <w:rsid w:val="00D43C57"/>
    <w:rsid w:val="00D70137"/>
    <w:rsid w:val="00D919AD"/>
    <w:rsid w:val="00DE4EDB"/>
    <w:rsid w:val="00DF3B54"/>
    <w:rsid w:val="00DF5EAF"/>
    <w:rsid w:val="00E23F01"/>
    <w:rsid w:val="00E3234B"/>
    <w:rsid w:val="00E4084C"/>
    <w:rsid w:val="00E67583"/>
    <w:rsid w:val="00E9425F"/>
    <w:rsid w:val="00ED4C24"/>
    <w:rsid w:val="00F01E9A"/>
    <w:rsid w:val="00F31790"/>
    <w:rsid w:val="00F62A97"/>
    <w:rsid w:val="00F758B7"/>
    <w:rsid w:val="00F9524A"/>
    <w:rsid w:val="00F95D09"/>
    <w:rsid w:val="00F96920"/>
    <w:rsid w:val="00FB5784"/>
    <w:rsid w:val="00FC3C62"/>
    <w:rsid w:val="00FC642B"/>
    <w:rsid w:val="00FE09DC"/>
    <w:rsid w:val="00FE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5F"/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E9425F"/>
  </w:style>
  <w:style w:type="paragraph" w:styleId="Footer">
    <w:name w:val="footer"/>
    <w:basedOn w:val="Normal"/>
    <w:link w:val="Foot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E9425F"/>
  </w:style>
  <w:style w:type="table" w:styleId="TableGrid">
    <w:name w:val="Table Grid"/>
    <w:basedOn w:val="TableNormal"/>
    <w:uiPriority w:val="59"/>
    <w:rsid w:val="00E9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3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MediumGrid2-Accent2">
    <w:name w:val="Medium Grid 2 Accent 2"/>
    <w:basedOn w:val="TableNormal"/>
    <w:uiPriority w:val="68"/>
    <w:rsid w:val="00B30F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B30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5F"/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E9425F"/>
  </w:style>
  <w:style w:type="paragraph" w:styleId="Footer">
    <w:name w:val="footer"/>
    <w:basedOn w:val="Normal"/>
    <w:link w:val="Foot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E9425F"/>
  </w:style>
  <w:style w:type="table" w:styleId="TableGrid">
    <w:name w:val="Table Grid"/>
    <w:basedOn w:val="TableNormal"/>
    <w:uiPriority w:val="59"/>
    <w:rsid w:val="00E9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3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MediumGrid2-Accent2">
    <w:name w:val="Medium Grid 2 Accent 2"/>
    <w:basedOn w:val="TableNormal"/>
    <w:uiPriority w:val="68"/>
    <w:rsid w:val="00B30F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B30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ACCB-153D-46EF-826E-78D6504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bozin.bozinoski</dc:creator>
  <cp:lastModifiedBy>MBA</cp:lastModifiedBy>
  <cp:revision>3</cp:revision>
  <cp:lastPrinted>2018-11-22T09:53:00Z</cp:lastPrinted>
  <dcterms:created xsi:type="dcterms:W3CDTF">2018-12-19T09:22:00Z</dcterms:created>
  <dcterms:modified xsi:type="dcterms:W3CDTF">2018-12-19T09:28:00Z</dcterms:modified>
</cp:coreProperties>
</file>